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F0D0C" w14:textId="5D1D3C4F" w:rsidR="00D16F61" w:rsidRDefault="00B453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 xml:space="preserve">3GPP TSG </w:t>
      </w:r>
      <w:r w:rsidR="00760776">
        <w:rPr>
          <w:b/>
          <w:sz w:val="24"/>
          <w:lang w:val="en-US"/>
        </w:rPr>
        <w:t>SA</w:t>
      </w:r>
      <w:r>
        <w:rPr>
          <w:b/>
          <w:sz w:val="24"/>
          <w:lang w:val="en-US"/>
        </w:rPr>
        <w:t xml:space="preserve"> WG</w:t>
      </w:r>
      <w:r w:rsidR="00760776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>#</w:t>
      </w:r>
      <w:r w:rsidR="00760776">
        <w:rPr>
          <w:b/>
          <w:sz w:val="24"/>
          <w:lang w:val="en-US"/>
        </w:rPr>
        <w:t>16</w:t>
      </w:r>
      <w:r w:rsidR="006A0A6C">
        <w:rPr>
          <w:b/>
          <w:sz w:val="24"/>
          <w:lang w:val="en-US"/>
        </w:rPr>
        <w:t>6-</w:t>
      </w:r>
      <w:r w:rsidR="006A0A6C" w:rsidRPr="006A0A6C">
        <w:rPr>
          <w:b/>
          <w:sz w:val="24"/>
          <w:lang w:val="en-US"/>
        </w:rPr>
        <w:t>Ad Hoc-e</w:t>
      </w:r>
      <w:r>
        <w:rPr>
          <w:b/>
          <w:i/>
          <w:sz w:val="28"/>
          <w:lang w:val="en-US"/>
        </w:rPr>
        <w:tab/>
      </w:r>
      <w:r w:rsidR="00DE2FE1" w:rsidRPr="00DE2FE1">
        <w:rPr>
          <w:b/>
          <w:sz w:val="24"/>
          <w:lang w:val="en-US"/>
        </w:rPr>
        <w:t>S2-2500582</w:t>
      </w:r>
    </w:p>
    <w:p w14:paraId="59A46DE2" w14:textId="52A4243A" w:rsidR="00D16F61" w:rsidRDefault="006A0A6C">
      <w:pPr>
        <w:pStyle w:val="a8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 w:rsidRPr="006A0A6C">
        <w:rPr>
          <w:rFonts w:eastAsia="MS Mincho"/>
          <w:sz w:val="24"/>
          <w:lang w:val="en-US"/>
        </w:rPr>
        <w:t>20 – 24, January 2025</w:t>
      </w:r>
      <w:r>
        <w:rPr>
          <w:rFonts w:eastAsia="MS Mincho"/>
          <w:sz w:val="24"/>
          <w:lang w:val="en-US"/>
        </w:rPr>
        <w:t>, Online</w:t>
      </w:r>
      <w:r w:rsidR="00B45319">
        <w:rPr>
          <w:rFonts w:eastAsia="MS Mincho"/>
          <w:bCs/>
          <w:sz w:val="24"/>
        </w:rPr>
        <w:t xml:space="preserve">                                               </w:t>
      </w:r>
    </w:p>
    <w:p w14:paraId="14185FDB" w14:textId="77777777" w:rsidR="00D16F61" w:rsidRDefault="00D16F61">
      <w:pPr>
        <w:spacing w:after="60"/>
        <w:ind w:left="1985" w:hanging="1985"/>
        <w:rPr>
          <w:rFonts w:ascii="Arial" w:hAnsi="Arial" w:cs="Arial"/>
          <w:b/>
        </w:rPr>
      </w:pPr>
    </w:p>
    <w:p w14:paraId="0622057E" w14:textId="0CAD065E" w:rsidR="00D16F61" w:rsidRDefault="00B4531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FS_VMR_Ph2 solution impacts to RAN</w:t>
      </w:r>
    </w:p>
    <w:p w14:paraId="62395756" w14:textId="109568F0" w:rsidR="00D16F61" w:rsidRDefault="00B45319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LS in </w:t>
      </w:r>
      <w:r w:rsidR="00760776" w:rsidRPr="00760776">
        <w:rPr>
          <w:rFonts w:ascii="Arial" w:hAnsi="Arial" w:cs="Arial"/>
          <w:bCs/>
        </w:rPr>
        <w:t>R3-</w:t>
      </w:r>
      <w:r w:rsidR="008E399D" w:rsidRPr="00760776">
        <w:rPr>
          <w:rFonts w:ascii="Arial" w:hAnsi="Arial" w:cs="Arial"/>
          <w:bCs/>
        </w:rPr>
        <w:t>2479</w:t>
      </w:r>
      <w:r w:rsidR="008E399D">
        <w:rPr>
          <w:rFonts w:ascii="Arial" w:hAnsi="Arial" w:cs="Arial"/>
          <w:bCs/>
        </w:rPr>
        <w:t xml:space="preserve">09 </w:t>
      </w:r>
      <w:r>
        <w:rPr>
          <w:rFonts w:ascii="Arial" w:hAnsi="Arial" w:cs="Arial"/>
          <w:bCs/>
        </w:rPr>
        <w:t>(</w:t>
      </w:r>
      <w:r w:rsidR="009177A5" w:rsidRPr="009177A5">
        <w:rPr>
          <w:rFonts w:ascii="Arial" w:eastAsia="MS Mincho" w:hAnsi="Arial"/>
          <w:szCs w:val="14"/>
        </w:rPr>
        <w:t>S2-2500052</w:t>
      </w:r>
      <w:r>
        <w:rPr>
          <w:rFonts w:ascii="Arial" w:hAnsi="Arial" w:cs="Arial"/>
          <w:bCs/>
        </w:rPr>
        <w:t>) on FS_VMR_Ph2 solution impacts to RAN</w:t>
      </w:r>
    </w:p>
    <w:p w14:paraId="4CD870A8" w14:textId="77777777" w:rsidR="00D16F61" w:rsidRDefault="00B45319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9</w:t>
      </w:r>
    </w:p>
    <w:p w14:paraId="2666C4E2" w14:textId="77777777" w:rsidR="00D16F61" w:rsidRDefault="00B4531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 Item:</w:t>
      </w:r>
      <w:r>
        <w:rPr>
          <w:rFonts w:ascii="Arial" w:hAnsi="Arial" w:cs="Arial"/>
          <w:bCs/>
        </w:rPr>
        <w:tab/>
        <w:t>FS_VMR_Ph2</w:t>
      </w:r>
    </w:p>
    <w:p w14:paraId="4F9BE280" w14:textId="795A81B0" w:rsidR="00D16F61" w:rsidRDefault="00B4531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60776">
        <w:rPr>
          <w:rFonts w:ascii="Arial" w:hAnsi="Arial" w:cs="Arial"/>
          <w:lang w:val="en-US" w:eastAsia="zh-CN"/>
        </w:rPr>
        <w:t>SA2</w:t>
      </w:r>
    </w:p>
    <w:p w14:paraId="2A4D1E85" w14:textId="0E5F4EB0" w:rsidR="00D16F61" w:rsidRDefault="00B4531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60776">
        <w:rPr>
          <w:rFonts w:ascii="Arial" w:hAnsi="Arial" w:cs="Arial"/>
          <w:bCs/>
        </w:rPr>
        <w:t>RAN3</w:t>
      </w:r>
    </w:p>
    <w:p w14:paraId="6B989BDF" w14:textId="77777777" w:rsidR="00D16F61" w:rsidRDefault="00B45319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b w:val="0"/>
          <w:bCs/>
          <w:lang w:val="en-US"/>
        </w:rPr>
        <w:t>RAN2</w:t>
      </w:r>
    </w:p>
    <w:p w14:paraId="58A0A5C2" w14:textId="77777777" w:rsidR="00D16F61" w:rsidRDefault="00D16F6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603E51C" w14:textId="77777777" w:rsidR="00D16F61" w:rsidRDefault="00B453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7E7930A5" w14:textId="25FA2BD5" w:rsidR="00D16F61" w:rsidRDefault="00B45319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B20C9">
        <w:rPr>
          <w:bCs/>
        </w:rPr>
        <w:t>Meng Li</w:t>
      </w:r>
    </w:p>
    <w:p w14:paraId="0A4C231B" w14:textId="77777777" w:rsidR="00D16F61" w:rsidRDefault="00B45319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5EB6B59" w14:textId="03F3F1CA" w:rsidR="00D16F61" w:rsidRDefault="00B45319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 w:rsidR="002B20C9" w:rsidRPr="002B20C9">
        <w:rPr>
          <w:bCs/>
          <w:color w:val="0000FF"/>
          <w:lang w:val="de-DE"/>
        </w:rPr>
        <w:t>raymond.limeng@huawei.com</w:t>
      </w:r>
    </w:p>
    <w:p w14:paraId="5381F312" w14:textId="77777777" w:rsidR="00D16F61" w:rsidRDefault="00D16F61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B56ED27" w14:textId="77777777" w:rsidR="00D16F61" w:rsidRDefault="00B4531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1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00C6B6C" w14:textId="528E9901" w:rsidR="00D16F61" w:rsidRDefault="00B45319">
      <w:pPr>
        <w:pStyle w:val="aa"/>
        <w:rPr>
          <w:b w:val="0"/>
          <w:bCs w:val="0"/>
        </w:rPr>
      </w:pPr>
      <w:r>
        <w:t>Attachments:</w:t>
      </w:r>
      <w:r>
        <w:tab/>
      </w:r>
      <w:r>
        <w:rPr>
          <w:b w:val="0"/>
          <w:bCs w:val="0"/>
        </w:rPr>
        <w:t>None</w:t>
      </w:r>
    </w:p>
    <w:p w14:paraId="798731CE" w14:textId="77777777" w:rsidR="00307FEE" w:rsidRDefault="00307FEE" w:rsidP="00307FEE">
      <w:pPr>
        <w:pStyle w:val="1"/>
      </w:pPr>
      <w:r>
        <w:t>1</w:t>
      </w:r>
      <w:r>
        <w:tab/>
        <w:t>Overall description</w:t>
      </w:r>
    </w:p>
    <w:p w14:paraId="661D77DA" w14:textId="35DF186A" w:rsidR="00B90F73" w:rsidRPr="00B90F73" w:rsidRDefault="00307FEE" w:rsidP="00B90F73">
      <w:pPr>
        <w:jc w:val="both"/>
        <w:rPr>
          <w:rFonts w:ascii="Arial" w:hAnsi="Arial" w:cs="Arial"/>
        </w:rPr>
      </w:pPr>
      <w:r w:rsidRPr="00B90F73">
        <w:rPr>
          <w:rFonts w:ascii="Arial" w:hAnsi="Arial" w:cs="Arial"/>
        </w:rPr>
        <w:t>SA2 would like to thank RAN3 for their LS on FS_VMR_Ph2 solution impacts to RAN</w:t>
      </w:r>
      <w:r w:rsidR="00B90F73" w:rsidRPr="00B90F73">
        <w:rPr>
          <w:rFonts w:ascii="Arial" w:hAnsi="Arial" w:cs="Arial"/>
        </w:rPr>
        <w:t xml:space="preserve"> (Access Control and Additional ULI) </w:t>
      </w:r>
      <w:r w:rsidRPr="00B90F73">
        <w:rPr>
          <w:rFonts w:ascii="Arial" w:hAnsi="Arial" w:cs="Arial"/>
        </w:rPr>
        <w:t>(</w:t>
      </w:r>
      <w:r w:rsidR="00B90F73">
        <w:rPr>
          <w:rFonts w:ascii="Arial" w:hAnsi="Arial" w:cs="Arial"/>
        </w:rPr>
        <w:t xml:space="preserve">see </w:t>
      </w:r>
      <w:r w:rsidRPr="00B90F73">
        <w:rPr>
          <w:rFonts w:ascii="Arial" w:hAnsi="Arial" w:cs="Arial"/>
        </w:rPr>
        <w:t>R3-2479</w:t>
      </w:r>
      <w:r w:rsidR="00B90F73" w:rsidRPr="00B90F73">
        <w:rPr>
          <w:rFonts w:ascii="Arial" w:hAnsi="Arial" w:cs="Arial"/>
        </w:rPr>
        <w:t>09</w:t>
      </w:r>
      <w:r w:rsidRPr="00B90F73">
        <w:rPr>
          <w:rFonts w:ascii="Arial" w:hAnsi="Arial" w:cs="Arial"/>
        </w:rPr>
        <w:t>/</w:t>
      </w:r>
      <w:r w:rsidR="0050330F" w:rsidRPr="0050330F">
        <w:rPr>
          <w:rFonts w:ascii="Arial" w:hAnsi="Arial" w:cs="Arial"/>
        </w:rPr>
        <w:t>S2-2500052</w:t>
      </w:r>
      <w:r w:rsidRPr="00B90F73">
        <w:rPr>
          <w:rFonts w:ascii="Arial" w:hAnsi="Arial" w:cs="Arial"/>
        </w:rPr>
        <w:t>)</w:t>
      </w:r>
      <w:r w:rsidR="00B90F73" w:rsidRPr="00B90F73">
        <w:rPr>
          <w:rFonts w:ascii="Arial" w:hAnsi="Arial" w:cs="Arial"/>
        </w:rPr>
        <w:t xml:space="preserve"> and would like to provide the feedback as following:</w:t>
      </w:r>
    </w:p>
    <w:p w14:paraId="15C3F176" w14:textId="77777777" w:rsidR="00B90F73" w:rsidRDefault="00B90F73" w:rsidP="00B90F7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Reply to Issue-1a:</w:t>
      </w:r>
    </w:p>
    <w:p w14:paraId="1912FE42" w14:textId="77777777" w:rsidR="00B90F73" w:rsidRPr="00B90F73" w:rsidRDefault="00B90F73" w:rsidP="00B90F73">
      <w:pPr>
        <w:jc w:val="both"/>
        <w:rPr>
          <w:rFonts w:ascii="Arial" w:hAnsi="Arial" w:cs="Arial"/>
          <w:i/>
        </w:rPr>
      </w:pPr>
      <w:r w:rsidRPr="00B90F73">
        <w:rPr>
          <w:rFonts w:ascii="Arial" w:hAnsi="Arial" w:cs="Arial"/>
          <w:i/>
        </w:rPr>
        <w:t>RAN3 has agreed the following solution to prevent multi-hop backhauling upon WAB-MT HO:</w:t>
      </w:r>
    </w:p>
    <w:p w14:paraId="03CAC137" w14:textId="1240A630" w:rsidR="00B90F73" w:rsidRPr="00B90F73" w:rsidRDefault="00B90F73" w:rsidP="00A82A64">
      <w:pPr>
        <w:ind w:left="567"/>
        <w:jc w:val="both"/>
        <w:rPr>
          <w:rFonts w:ascii="Arial" w:hAnsi="Arial" w:cs="Arial"/>
          <w:i/>
        </w:rPr>
      </w:pPr>
      <w:r w:rsidRPr="00B90F73">
        <w:rPr>
          <w:rFonts w:ascii="Arial" w:hAnsi="Arial" w:cs="Arial"/>
          <w:i/>
        </w:rPr>
        <w:t>For HO, the target WAB-gNB should reject HO preparation including the S-NSSAI used for Backhauling.</w:t>
      </w:r>
    </w:p>
    <w:p w14:paraId="146300AC" w14:textId="77777777" w:rsidR="00B90F73" w:rsidRPr="00B90F73" w:rsidRDefault="00B90F73" w:rsidP="00B90F73">
      <w:pPr>
        <w:pStyle w:val="af4"/>
        <w:rPr>
          <w:rFonts w:ascii="Arial" w:eastAsiaTheme="minorEastAsia" w:hAnsi="Arial" w:cs="Arial"/>
          <w:i/>
          <w:sz w:val="20"/>
          <w:lang w:eastAsia="en-US"/>
        </w:rPr>
      </w:pPr>
      <w:r w:rsidRPr="00B90F73">
        <w:rPr>
          <w:rFonts w:ascii="Arial" w:eastAsiaTheme="minorEastAsia" w:hAnsi="Arial" w:cs="Arial"/>
          <w:i/>
          <w:sz w:val="20"/>
          <w:lang w:eastAsia="en-US"/>
        </w:rPr>
        <w:t>The discussion on RAN based approach for preventing multi-hop backhauling at the WAB-MT’s initial access is still ongoing in RAN3.</w:t>
      </w:r>
    </w:p>
    <w:p w14:paraId="7B877C46" w14:textId="351D87F9" w:rsidR="00307FEE" w:rsidRDefault="00307FEE" w:rsidP="00307FEE">
      <w:pPr>
        <w:jc w:val="both"/>
        <w:rPr>
          <w:rFonts w:ascii="Arial" w:hAnsi="Arial" w:cs="Arial"/>
        </w:rPr>
      </w:pPr>
    </w:p>
    <w:p w14:paraId="48F62BDB" w14:textId="544CB25D" w:rsidR="00B90F73" w:rsidRPr="00A82A64" w:rsidRDefault="00B90F73" w:rsidP="00307FEE">
      <w:pPr>
        <w:jc w:val="both"/>
        <w:rPr>
          <w:rFonts w:ascii="Arial" w:hAnsi="Arial" w:cs="Arial"/>
          <w:color w:val="0D0D0D" w:themeColor="text1" w:themeTint="F2"/>
          <w:lang w:eastAsia="zh-CN"/>
        </w:rPr>
      </w:pPr>
      <w:r w:rsidRPr="00ED0FDD">
        <w:rPr>
          <w:rFonts w:ascii="Arial" w:hAnsi="Arial" w:cs="Arial" w:hint="eastAsia"/>
          <w:color w:val="0D0D0D" w:themeColor="text1" w:themeTint="F2"/>
          <w:lang w:eastAsia="zh-CN"/>
        </w:rPr>
        <w:t>S</w:t>
      </w:r>
      <w:r w:rsidRPr="00ED0FDD">
        <w:rPr>
          <w:rFonts w:ascii="Arial" w:hAnsi="Arial" w:cs="Arial"/>
          <w:color w:val="0D0D0D" w:themeColor="text1" w:themeTint="F2"/>
          <w:lang w:eastAsia="zh-CN"/>
        </w:rPr>
        <w:t>A2 would like to ask RAN3 whether the above solution is applied to both X</w:t>
      </w:r>
      <w:r w:rsidRPr="00ED0FDD">
        <w:rPr>
          <w:rFonts w:ascii="Arial" w:hAnsi="Arial" w:cs="Arial" w:hint="eastAsia"/>
          <w:color w:val="0D0D0D" w:themeColor="text1" w:themeTint="F2"/>
          <w:lang w:eastAsia="zh-CN"/>
        </w:rPr>
        <w:t>n</w:t>
      </w:r>
      <w:r w:rsidR="009179BC" w:rsidRPr="00ED0FDD">
        <w:rPr>
          <w:rFonts w:ascii="Arial" w:hAnsi="Arial" w:cs="Arial"/>
          <w:color w:val="0D0D0D" w:themeColor="text1" w:themeTint="F2"/>
          <w:lang w:eastAsia="zh-CN"/>
        </w:rPr>
        <w:t xml:space="preserve"> based handover and N2 based handover.</w:t>
      </w:r>
    </w:p>
    <w:p w14:paraId="1D16AAAD" w14:textId="77777777" w:rsidR="00B90F73" w:rsidRPr="00B90F73" w:rsidRDefault="00B90F73" w:rsidP="00307FEE">
      <w:pPr>
        <w:jc w:val="both"/>
        <w:rPr>
          <w:rFonts w:ascii="Arial" w:hAnsi="Arial" w:cs="Arial"/>
          <w:lang w:eastAsia="zh-CN"/>
        </w:rPr>
      </w:pPr>
    </w:p>
    <w:p w14:paraId="27F9F61A" w14:textId="610C8568" w:rsidR="00D16F61" w:rsidRDefault="00D16F61">
      <w:pPr>
        <w:pStyle w:val="a8"/>
        <w:rPr>
          <w:rFonts w:eastAsia="Yu Mincho" w:cs="Arial"/>
        </w:rPr>
      </w:pPr>
    </w:p>
    <w:p w14:paraId="70D7ECB8" w14:textId="77777777" w:rsidR="00B90F73" w:rsidRDefault="00B90F73" w:rsidP="00B90F7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Reply to Issue-2:</w:t>
      </w:r>
    </w:p>
    <w:p w14:paraId="26A13ABE" w14:textId="77777777" w:rsidR="00B90F73" w:rsidRPr="00B90F73" w:rsidRDefault="00B90F73" w:rsidP="00B90F73">
      <w:pPr>
        <w:jc w:val="both"/>
        <w:rPr>
          <w:rFonts w:ascii="Arial" w:hAnsi="Arial" w:cs="Arial"/>
          <w:i/>
        </w:rPr>
      </w:pPr>
      <w:r w:rsidRPr="00B90F73">
        <w:rPr>
          <w:rFonts w:ascii="Arial" w:hAnsi="Arial" w:cs="Arial"/>
          <w:i/>
        </w:rPr>
        <w:t xml:space="preserve">RAN3 discussed this issue and </w:t>
      </w:r>
      <w:r w:rsidRPr="00B90F73">
        <w:rPr>
          <w:rFonts w:ascii="Arial" w:hAnsi="Arial" w:cs="Arial" w:hint="eastAsia"/>
          <w:i/>
        </w:rPr>
        <w:t>the</w:t>
      </w:r>
      <w:r w:rsidRPr="00B90F73">
        <w:rPr>
          <w:rFonts w:ascii="Arial" w:hAnsi="Arial" w:cs="Arial"/>
          <w:i/>
        </w:rPr>
        <w:t xml:space="preserve"> following WA was achieved:</w:t>
      </w:r>
    </w:p>
    <w:p w14:paraId="3B4160ED" w14:textId="430D1D5C" w:rsidR="00B90F73" w:rsidRPr="009179BC" w:rsidRDefault="00B90F73" w:rsidP="009179BC">
      <w:pPr>
        <w:ind w:left="567"/>
        <w:jc w:val="both"/>
        <w:rPr>
          <w:rFonts w:ascii="Arial" w:hAnsi="Arial" w:cs="Arial"/>
          <w:i/>
        </w:rPr>
      </w:pPr>
      <w:r w:rsidRPr="00B90F73">
        <w:rPr>
          <w:rFonts w:ascii="Arial" w:hAnsi="Arial" w:cs="Arial"/>
          <w:i/>
        </w:rPr>
        <w:t>Additional ULI for WAB consists of TAI and NR CGI, which are determined by the WAB-node, reflecting the WAB-node’s physical location. This solution is compliant with Option 1 and Option 3. It is up to SA2 to support one of Option 1 and Option 3 or both.</w:t>
      </w:r>
    </w:p>
    <w:p w14:paraId="56303FE2" w14:textId="77777777" w:rsidR="00B90F73" w:rsidRPr="00B90F73" w:rsidRDefault="00B90F73" w:rsidP="00B90F73">
      <w:pPr>
        <w:jc w:val="both"/>
        <w:rPr>
          <w:rFonts w:ascii="Arial" w:hAnsi="Arial" w:cs="Arial"/>
          <w:i/>
          <w:lang w:val="en-US"/>
        </w:rPr>
      </w:pPr>
      <w:r w:rsidRPr="009179BC">
        <w:rPr>
          <w:rFonts w:ascii="Arial" w:hAnsi="Arial" w:cs="Arial"/>
          <w:i/>
          <w:lang w:val="en-US"/>
        </w:rPr>
        <w:t>RAN3 is still discussing whether there are issues with applying this solution to WAB-MT access via NTN.</w:t>
      </w:r>
    </w:p>
    <w:p w14:paraId="3866D0BC" w14:textId="5B6280A1" w:rsidR="00307FEE" w:rsidRPr="00B90F73" w:rsidRDefault="00307FEE">
      <w:pPr>
        <w:pStyle w:val="a8"/>
        <w:rPr>
          <w:rFonts w:eastAsia="Yu Mincho" w:cs="Arial"/>
          <w:lang w:val="en-US"/>
        </w:rPr>
      </w:pPr>
    </w:p>
    <w:p w14:paraId="6CED9380" w14:textId="71408EBB" w:rsidR="00307FEE" w:rsidRDefault="00307FEE">
      <w:pPr>
        <w:pStyle w:val="a8"/>
        <w:rPr>
          <w:rFonts w:eastAsia="Yu Mincho" w:cs="Arial"/>
        </w:rPr>
      </w:pPr>
    </w:p>
    <w:p w14:paraId="0739BACB" w14:textId="77777777" w:rsidR="003D2D96" w:rsidRDefault="003D2D96" w:rsidP="003D2D96">
      <w:pPr>
        <w:pStyle w:val="a8"/>
        <w:rPr>
          <w:rFonts w:eastAsia="Yu Mincho" w:cs="Arial"/>
        </w:rPr>
      </w:pPr>
    </w:p>
    <w:p w14:paraId="4CBFC0F5" w14:textId="120DFBC4" w:rsidR="003D2D96" w:rsidRDefault="003D2D96" w:rsidP="003D2D96">
      <w:pPr>
        <w:pStyle w:val="a8"/>
        <w:rPr>
          <w:rFonts w:cs="Arial"/>
          <w:b w:val="0"/>
          <w:bCs/>
          <w:sz w:val="20"/>
          <w:lang w:eastAsia="zh-CN"/>
        </w:rPr>
      </w:pPr>
      <w:r w:rsidRPr="003F4D8C">
        <w:rPr>
          <w:rFonts w:cs="Arial" w:hint="eastAsia"/>
          <w:b w:val="0"/>
          <w:bCs/>
          <w:sz w:val="20"/>
          <w:lang w:eastAsia="zh-CN"/>
        </w:rPr>
        <w:t>S</w:t>
      </w:r>
      <w:r w:rsidRPr="003F4D8C">
        <w:rPr>
          <w:rFonts w:cs="Arial"/>
          <w:b w:val="0"/>
          <w:bCs/>
          <w:sz w:val="20"/>
          <w:lang w:eastAsia="zh-CN"/>
        </w:rPr>
        <w:t xml:space="preserve">A2 has </w:t>
      </w:r>
      <w:r w:rsidRPr="003F4D8C">
        <w:rPr>
          <w:rFonts w:cs="Arial" w:hint="eastAsia"/>
          <w:b w:val="0"/>
          <w:bCs/>
          <w:sz w:val="20"/>
          <w:lang w:eastAsia="zh-CN"/>
        </w:rPr>
        <w:t>discussed</w:t>
      </w:r>
      <w:r w:rsidRPr="003F4D8C">
        <w:rPr>
          <w:rFonts w:cs="Arial"/>
          <w:b w:val="0"/>
          <w:bCs/>
          <w:sz w:val="20"/>
          <w:lang w:eastAsia="zh-CN"/>
        </w:rPr>
        <w:t xml:space="preserve"> </w:t>
      </w:r>
      <w:r w:rsidRPr="00212260">
        <w:rPr>
          <w:rFonts w:cs="Arial"/>
          <w:b w:val="0"/>
          <w:bCs/>
          <w:sz w:val="20"/>
          <w:lang w:eastAsia="zh-CN"/>
        </w:rPr>
        <w:t>Option 1 and Option 3</w:t>
      </w:r>
      <w:r>
        <w:rPr>
          <w:rFonts w:cs="Arial"/>
          <w:b w:val="0"/>
          <w:bCs/>
          <w:sz w:val="20"/>
          <w:lang w:eastAsia="zh-CN"/>
        </w:rPr>
        <w:t>,</w:t>
      </w:r>
      <w:r w:rsidRPr="00212260">
        <w:rPr>
          <w:rFonts w:cs="Arial"/>
          <w:b w:val="0"/>
          <w:bCs/>
          <w:sz w:val="20"/>
          <w:lang w:eastAsia="zh-CN"/>
        </w:rPr>
        <w:t xml:space="preserve"> </w:t>
      </w:r>
      <w:r w:rsidRPr="00212260">
        <w:rPr>
          <w:rFonts w:cs="Arial" w:hint="eastAsia"/>
          <w:b w:val="0"/>
          <w:bCs/>
          <w:sz w:val="20"/>
          <w:lang w:eastAsia="zh-CN"/>
        </w:rPr>
        <w:t>and</w:t>
      </w:r>
      <w:r w:rsidRPr="00212260">
        <w:rPr>
          <w:rFonts w:cs="Arial"/>
          <w:b w:val="0"/>
          <w:bCs/>
          <w:sz w:val="20"/>
          <w:lang w:eastAsia="zh-CN"/>
        </w:rPr>
        <w:t xml:space="preserve"> would like to </w:t>
      </w:r>
      <w:r>
        <w:rPr>
          <w:rFonts w:cs="Arial"/>
          <w:b w:val="0"/>
          <w:bCs/>
          <w:sz w:val="20"/>
          <w:lang w:eastAsia="zh-CN"/>
        </w:rPr>
        <w:t>clarify the following aspects</w:t>
      </w:r>
      <w:r w:rsidRPr="00212260">
        <w:rPr>
          <w:rFonts w:cs="Arial"/>
          <w:b w:val="0"/>
          <w:bCs/>
          <w:sz w:val="20"/>
          <w:lang w:eastAsia="zh-CN"/>
        </w:rPr>
        <w:t>:</w:t>
      </w:r>
    </w:p>
    <w:p w14:paraId="6A77A4AA" w14:textId="44A67526" w:rsidR="003D2D96" w:rsidRPr="009D33A2" w:rsidRDefault="003D2D96" w:rsidP="00FB325D">
      <w:pPr>
        <w:pStyle w:val="a8"/>
        <w:numPr>
          <w:ilvl w:val="0"/>
          <w:numId w:val="4"/>
        </w:numPr>
        <w:spacing w:beforeLines="50" w:before="120" w:afterLines="50" w:after="120"/>
        <w:rPr>
          <w:rFonts w:cs="Arial"/>
          <w:b w:val="0"/>
          <w:bCs/>
          <w:sz w:val="20"/>
          <w:lang w:eastAsia="zh-CN"/>
        </w:rPr>
      </w:pPr>
      <w:r w:rsidRPr="00583796">
        <w:rPr>
          <w:rFonts w:cs="Arial"/>
          <w:bCs/>
          <w:sz w:val="20"/>
          <w:lang w:eastAsia="zh-CN"/>
        </w:rPr>
        <w:t>Analysis of different options for Additional ULI:</w:t>
      </w:r>
    </w:p>
    <w:p w14:paraId="273BDD1B" w14:textId="77777777" w:rsidR="00394BF6" w:rsidRDefault="00394BF6" w:rsidP="003D2D96">
      <w:pPr>
        <w:pStyle w:val="a8"/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>SA2 identifies</w:t>
      </w:r>
      <w:r w:rsidRPr="00394BF6">
        <w:rPr>
          <w:rFonts w:cs="Arial"/>
          <w:b w:val="0"/>
          <w:bCs/>
          <w:sz w:val="20"/>
          <w:lang w:eastAsia="zh-CN"/>
        </w:rPr>
        <w:t xml:space="preserve"> </w:t>
      </w:r>
      <w:r>
        <w:rPr>
          <w:rFonts w:cs="Arial"/>
          <w:b w:val="0"/>
          <w:bCs/>
          <w:sz w:val="20"/>
          <w:lang w:eastAsia="zh-CN"/>
        </w:rPr>
        <w:t xml:space="preserve">the following </w:t>
      </w:r>
      <w:r w:rsidRPr="001F1F9E">
        <w:rPr>
          <w:rFonts w:cs="Arial"/>
          <w:b w:val="0"/>
          <w:bCs/>
          <w:sz w:val="20"/>
          <w:lang w:eastAsia="zh-CN"/>
        </w:rPr>
        <w:t>scenario</w:t>
      </w:r>
      <w:r>
        <w:rPr>
          <w:rFonts w:cs="Arial"/>
          <w:b w:val="0"/>
          <w:bCs/>
          <w:sz w:val="20"/>
          <w:lang w:eastAsia="zh-CN"/>
        </w:rPr>
        <w:t xml:space="preserve"> that both </w:t>
      </w:r>
      <w:r w:rsidRPr="001F1F9E">
        <w:rPr>
          <w:rFonts w:cs="Arial"/>
          <w:b w:val="0"/>
          <w:bCs/>
          <w:sz w:val="20"/>
          <w:lang w:eastAsia="zh-CN"/>
        </w:rPr>
        <w:t>Option#1 and Option#3 cannot address</w:t>
      </w:r>
      <w:r>
        <w:rPr>
          <w:rFonts w:cs="Arial"/>
          <w:b w:val="0"/>
          <w:bCs/>
          <w:sz w:val="20"/>
          <w:lang w:eastAsia="zh-CN"/>
        </w:rPr>
        <w:t>:</w:t>
      </w:r>
    </w:p>
    <w:p w14:paraId="0AF5045F" w14:textId="5D0B3F4A" w:rsidR="003D2D96" w:rsidRDefault="003D2D96" w:rsidP="00394BF6">
      <w:pPr>
        <w:pStyle w:val="a8"/>
        <w:ind w:firstLine="432"/>
        <w:rPr>
          <w:rFonts w:cs="Arial"/>
          <w:b w:val="0"/>
          <w:bCs/>
          <w:sz w:val="20"/>
          <w:lang w:eastAsia="zh-CN"/>
        </w:rPr>
      </w:pPr>
      <w:r w:rsidRPr="00212260">
        <w:rPr>
          <w:rFonts w:cs="Arial"/>
          <w:b w:val="0"/>
          <w:bCs/>
          <w:sz w:val="20"/>
          <w:lang w:eastAsia="zh-CN"/>
        </w:rPr>
        <w:t xml:space="preserve">When the PLMN serving the MWAB-UE and the PLMN broadcasted by the MWAB-gNB are </w:t>
      </w:r>
      <w:r>
        <w:rPr>
          <w:rFonts w:cs="Arial"/>
          <w:b w:val="0"/>
          <w:bCs/>
          <w:sz w:val="20"/>
          <w:lang w:eastAsia="zh-CN"/>
        </w:rPr>
        <w:t>different</w:t>
      </w:r>
      <w:r w:rsidRPr="00212260">
        <w:rPr>
          <w:rFonts w:cs="Arial"/>
          <w:b w:val="0"/>
          <w:bCs/>
          <w:sz w:val="20"/>
          <w:lang w:eastAsia="zh-CN"/>
        </w:rPr>
        <w:t>,</w:t>
      </w:r>
      <w:r w:rsidR="00394BF6">
        <w:rPr>
          <w:rFonts w:cs="Arial"/>
          <w:b w:val="0"/>
          <w:bCs/>
          <w:sz w:val="20"/>
          <w:lang w:eastAsia="zh-CN"/>
        </w:rPr>
        <w:t xml:space="preserve"> </w:t>
      </w:r>
      <w:r w:rsidRPr="00212260">
        <w:rPr>
          <w:rFonts w:cs="Arial"/>
          <w:b w:val="0"/>
          <w:bCs/>
          <w:sz w:val="20"/>
          <w:lang w:eastAsia="zh-CN"/>
        </w:rPr>
        <w:lastRenderedPageBreak/>
        <w:t xml:space="preserve">the deployment and </w:t>
      </w:r>
      <w:r>
        <w:rPr>
          <w:rFonts w:cs="Arial"/>
          <w:b w:val="0"/>
          <w:bCs/>
          <w:sz w:val="20"/>
          <w:lang w:eastAsia="zh-CN"/>
        </w:rPr>
        <w:t xml:space="preserve">the </w:t>
      </w:r>
      <w:r w:rsidRPr="00212260">
        <w:rPr>
          <w:rFonts w:cs="Arial"/>
          <w:b w:val="0"/>
          <w:bCs/>
          <w:sz w:val="20"/>
          <w:lang w:eastAsia="zh-CN"/>
        </w:rPr>
        <w:t xml:space="preserve">coverage of fixed </w:t>
      </w:r>
      <w:r w:rsidR="009564F5">
        <w:rPr>
          <w:rFonts w:cs="Arial"/>
          <w:b w:val="0"/>
          <w:bCs/>
          <w:sz w:val="20"/>
          <w:lang w:eastAsia="zh-CN"/>
        </w:rPr>
        <w:t>gNB</w:t>
      </w:r>
      <w:r w:rsidRPr="00212260">
        <w:rPr>
          <w:rFonts w:cs="Arial"/>
          <w:b w:val="0"/>
          <w:bCs/>
          <w:sz w:val="20"/>
          <w:lang w:eastAsia="zh-CN"/>
        </w:rPr>
        <w:t xml:space="preserve"> </w:t>
      </w:r>
      <w:r>
        <w:rPr>
          <w:rFonts w:cs="Arial"/>
          <w:b w:val="0"/>
          <w:bCs/>
          <w:sz w:val="20"/>
          <w:lang w:eastAsia="zh-CN"/>
        </w:rPr>
        <w:t>of the two</w:t>
      </w:r>
      <w:r w:rsidRPr="00212260">
        <w:rPr>
          <w:rFonts w:cs="Arial"/>
          <w:b w:val="0"/>
          <w:bCs/>
          <w:sz w:val="20"/>
          <w:lang w:eastAsia="zh-CN"/>
        </w:rPr>
        <w:t xml:space="preserve"> PLMN</w:t>
      </w:r>
      <w:r>
        <w:rPr>
          <w:rFonts w:cs="Arial"/>
          <w:b w:val="0"/>
          <w:bCs/>
          <w:sz w:val="20"/>
          <w:lang w:eastAsia="zh-CN"/>
        </w:rPr>
        <w:t>s</w:t>
      </w:r>
      <w:r w:rsidRPr="00212260">
        <w:rPr>
          <w:rFonts w:cs="Arial"/>
          <w:b w:val="0"/>
          <w:bCs/>
          <w:sz w:val="20"/>
          <w:lang w:eastAsia="zh-CN"/>
        </w:rPr>
        <w:t xml:space="preserve"> </w:t>
      </w:r>
      <w:r>
        <w:rPr>
          <w:rFonts w:cs="Arial"/>
          <w:b w:val="0"/>
          <w:bCs/>
          <w:sz w:val="20"/>
          <w:lang w:eastAsia="zh-CN"/>
        </w:rPr>
        <w:t>could be</w:t>
      </w:r>
      <w:r w:rsidRPr="00212260">
        <w:rPr>
          <w:rFonts w:cs="Arial"/>
          <w:b w:val="0"/>
          <w:bCs/>
          <w:sz w:val="20"/>
          <w:lang w:eastAsia="zh-CN"/>
        </w:rPr>
        <w:t xml:space="preserve"> different</w:t>
      </w:r>
      <w:r>
        <w:rPr>
          <w:rFonts w:cs="Arial"/>
          <w:b w:val="0"/>
          <w:bCs/>
          <w:sz w:val="20"/>
          <w:lang w:eastAsia="zh-CN"/>
        </w:rPr>
        <w:t xml:space="preserve">. In this case, </w:t>
      </w:r>
      <w:r w:rsidRPr="00C37D6C">
        <w:rPr>
          <w:rFonts w:cs="Arial"/>
          <w:b w:val="0"/>
          <w:bCs/>
          <w:sz w:val="20"/>
          <w:lang w:eastAsia="zh-CN"/>
        </w:rPr>
        <w:t xml:space="preserve">there </w:t>
      </w:r>
      <w:r>
        <w:rPr>
          <w:rFonts w:cs="Arial"/>
          <w:b w:val="0"/>
          <w:bCs/>
          <w:sz w:val="20"/>
          <w:lang w:eastAsia="zh-CN"/>
        </w:rPr>
        <w:t>could be</w:t>
      </w:r>
      <w:r w:rsidRPr="00C37D6C">
        <w:rPr>
          <w:rFonts w:cs="Arial"/>
          <w:b w:val="0"/>
          <w:bCs/>
          <w:sz w:val="20"/>
          <w:lang w:eastAsia="zh-CN"/>
        </w:rPr>
        <w:t xml:space="preserve"> no mapped TAC/Cell ID </w:t>
      </w:r>
      <w:r>
        <w:rPr>
          <w:rFonts w:cs="Arial"/>
          <w:b w:val="0"/>
          <w:bCs/>
          <w:sz w:val="20"/>
          <w:lang w:eastAsia="zh-CN"/>
        </w:rPr>
        <w:t>between the PLMNs where the</w:t>
      </w:r>
      <w:r w:rsidRPr="00C37D6C">
        <w:rPr>
          <w:rFonts w:cs="Arial"/>
          <w:b w:val="0"/>
          <w:bCs/>
          <w:sz w:val="20"/>
          <w:lang w:eastAsia="zh-CN"/>
        </w:rPr>
        <w:t xml:space="preserve"> UE is geographically located.</w:t>
      </w:r>
    </w:p>
    <w:p w14:paraId="669E097D" w14:textId="77777777" w:rsidR="00FB325D" w:rsidRDefault="00FB325D" w:rsidP="003D2D96">
      <w:pPr>
        <w:pStyle w:val="a8"/>
        <w:rPr>
          <w:rFonts w:cs="Arial"/>
          <w:b w:val="0"/>
          <w:bCs/>
          <w:sz w:val="20"/>
          <w:lang w:eastAsia="zh-CN"/>
        </w:rPr>
      </w:pPr>
    </w:p>
    <w:p w14:paraId="20A741ED" w14:textId="77777777" w:rsidR="003D2D96" w:rsidRDefault="003D2D96" w:rsidP="003D2D96">
      <w:pPr>
        <w:pStyle w:val="a8"/>
        <w:rPr>
          <w:rFonts w:cs="Arial"/>
          <w:b w:val="0"/>
          <w:bCs/>
          <w:sz w:val="20"/>
          <w:highlight w:val="yellow"/>
          <w:lang w:eastAsia="zh-CN"/>
        </w:rPr>
      </w:pPr>
    </w:p>
    <w:p w14:paraId="426FEE00" w14:textId="1ED89817" w:rsidR="003D2D96" w:rsidRDefault="006F7E70" w:rsidP="006F7E70">
      <w:pPr>
        <w:pStyle w:val="a8"/>
        <w:rPr>
          <w:rFonts w:cs="Arial"/>
          <w:b w:val="0"/>
          <w:bCs/>
          <w:sz w:val="20"/>
          <w:lang w:eastAsia="zh-CN"/>
        </w:rPr>
      </w:pPr>
      <w:r w:rsidRPr="006F7E70">
        <w:rPr>
          <w:rFonts w:cs="Arial"/>
          <w:b w:val="0"/>
          <w:bCs/>
          <w:sz w:val="20"/>
          <w:lang w:eastAsia="zh-CN"/>
        </w:rPr>
        <w:t xml:space="preserve">Considering the Option#2 is already ruled out by RAN3, SA2 </w:t>
      </w:r>
      <w:r w:rsidR="00A23194">
        <w:rPr>
          <w:rFonts w:cs="Arial"/>
          <w:b w:val="0"/>
          <w:bCs/>
          <w:sz w:val="20"/>
          <w:lang w:eastAsia="zh-CN"/>
        </w:rPr>
        <w:t xml:space="preserve">has a slight </w:t>
      </w:r>
      <w:r w:rsidRPr="006F7E70">
        <w:rPr>
          <w:rFonts w:cs="Arial"/>
          <w:b w:val="0"/>
          <w:bCs/>
          <w:sz w:val="20"/>
          <w:lang w:eastAsia="zh-CN"/>
        </w:rPr>
        <w:t>prefer</w:t>
      </w:r>
      <w:r w:rsidR="00A23194">
        <w:rPr>
          <w:rFonts w:cs="Arial"/>
          <w:b w:val="0"/>
          <w:bCs/>
          <w:sz w:val="20"/>
          <w:lang w:eastAsia="zh-CN"/>
        </w:rPr>
        <w:t>ence</w:t>
      </w:r>
      <w:r w:rsidRPr="006F7E70">
        <w:rPr>
          <w:rFonts w:cs="Arial"/>
          <w:b w:val="0"/>
          <w:bCs/>
          <w:sz w:val="20"/>
          <w:lang w:eastAsia="zh-CN"/>
        </w:rPr>
        <w:t xml:space="preserve"> </w:t>
      </w:r>
      <w:r w:rsidR="00A23194">
        <w:rPr>
          <w:rFonts w:cs="Arial"/>
          <w:b w:val="0"/>
          <w:bCs/>
          <w:sz w:val="20"/>
          <w:lang w:eastAsia="zh-CN"/>
        </w:rPr>
        <w:t xml:space="preserve">on </w:t>
      </w:r>
      <w:r w:rsidRPr="006F7E70">
        <w:rPr>
          <w:rFonts w:cs="Arial"/>
          <w:b w:val="0"/>
          <w:bCs/>
          <w:sz w:val="20"/>
          <w:lang w:eastAsia="zh-CN"/>
        </w:rPr>
        <w:t>the Option#3 “TAC/Cell ID of the cell serving the MWAB-UE in other PLMN”, considering the comparison of Option#1 and Option#3</w:t>
      </w:r>
      <w:r w:rsidR="00A23194">
        <w:rPr>
          <w:rFonts w:cs="Arial"/>
          <w:b w:val="0"/>
          <w:bCs/>
          <w:sz w:val="20"/>
          <w:lang w:eastAsia="zh-CN"/>
        </w:rPr>
        <w:t xml:space="preserve"> regarding the precision in case of MWAB-UE using NR NTN to connect to the backhaul PLMN</w:t>
      </w:r>
      <w:r w:rsidRPr="006F7E70">
        <w:rPr>
          <w:rFonts w:cs="Arial"/>
          <w:b w:val="0"/>
          <w:bCs/>
          <w:sz w:val="20"/>
          <w:lang w:eastAsia="zh-CN"/>
        </w:rPr>
        <w:t>.</w:t>
      </w:r>
    </w:p>
    <w:p w14:paraId="195A414D" w14:textId="77777777" w:rsidR="006F7E70" w:rsidRPr="006F7E70" w:rsidRDefault="006F7E70" w:rsidP="006F7E70">
      <w:pPr>
        <w:pStyle w:val="a8"/>
        <w:rPr>
          <w:rFonts w:cs="Arial"/>
          <w:b w:val="0"/>
          <w:bCs/>
          <w:sz w:val="20"/>
          <w:lang w:eastAsia="zh-CN"/>
        </w:rPr>
      </w:pPr>
    </w:p>
    <w:p w14:paraId="35B6FC01" w14:textId="658CF314" w:rsidR="003D2D96" w:rsidRPr="00FB325D" w:rsidRDefault="003D2D96" w:rsidP="00FB325D">
      <w:pPr>
        <w:pStyle w:val="a8"/>
        <w:numPr>
          <w:ilvl w:val="0"/>
          <w:numId w:val="4"/>
        </w:numPr>
        <w:spacing w:beforeLines="50" w:before="120" w:afterLines="50" w:after="120"/>
        <w:rPr>
          <w:rFonts w:cs="Arial"/>
          <w:b w:val="0"/>
          <w:bCs/>
          <w:sz w:val="20"/>
          <w:lang w:eastAsia="zh-CN"/>
        </w:rPr>
      </w:pPr>
      <w:r w:rsidRPr="009D33A2">
        <w:rPr>
          <w:rFonts w:cs="Arial"/>
          <w:bCs/>
          <w:sz w:val="20"/>
          <w:lang w:eastAsia="zh-CN"/>
        </w:rPr>
        <w:t>Additional ULI in case of WAB-MT served by a satellite NG-RAN:</w:t>
      </w:r>
    </w:p>
    <w:p w14:paraId="47EE7307" w14:textId="77777777" w:rsidR="003D2D96" w:rsidRDefault="003D2D96" w:rsidP="003D2D96">
      <w:pPr>
        <w:pStyle w:val="a8"/>
        <w:rPr>
          <w:rFonts w:cs="Arial"/>
          <w:b w:val="0"/>
          <w:bCs/>
          <w:sz w:val="20"/>
          <w:lang w:eastAsia="zh-CN"/>
        </w:rPr>
      </w:pPr>
      <w:r w:rsidRPr="0027115B">
        <w:rPr>
          <w:rFonts w:cs="Arial"/>
          <w:b w:val="0"/>
          <w:bCs/>
          <w:sz w:val="20"/>
          <w:lang w:eastAsia="zh-CN"/>
        </w:rPr>
        <w:t>The current mechanism for NR satellite access is described in the</w:t>
      </w:r>
      <w:r>
        <w:rPr>
          <w:rFonts w:cs="Arial"/>
          <w:b w:val="0"/>
          <w:bCs/>
          <w:sz w:val="20"/>
          <w:lang w:eastAsia="zh-CN"/>
        </w:rPr>
        <w:t xml:space="preserve"> TS 23.501:</w:t>
      </w:r>
    </w:p>
    <w:p w14:paraId="21BFA405" w14:textId="77777777" w:rsidR="003D2D96" w:rsidRPr="0027115B" w:rsidRDefault="003D2D96" w:rsidP="003D2D96">
      <w:pPr>
        <w:pStyle w:val="a8"/>
        <w:rPr>
          <w:rFonts w:cs="Arial"/>
          <w:b w:val="0"/>
          <w:bCs/>
          <w:sz w:val="20"/>
          <w:lang w:eastAsia="zh-CN"/>
        </w:rPr>
      </w:pP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3D2D96" w14:paraId="4611547C" w14:textId="77777777" w:rsidTr="00D9235C">
        <w:tc>
          <w:tcPr>
            <w:tcW w:w="10060" w:type="dxa"/>
          </w:tcPr>
          <w:p w14:paraId="50040A70" w14:textId="77777777" w:rsidR="003D2D96" w:rsidRPr="0027115B" w:rsidRDefault="003D2D96" w:rsidP="00D9235C">
            <w:pPr>
              <w:pStyle w:val="af6"/>
              <w:kinsoku w:val="0"/>
              <w:overflowPunct w:val="0"/>
              <w:spacing w:before="0" w:beforeAutospacing="0" w:after="180" w:afterAutospacing="0"/>
              <w:textAlignment w:val="baseline"/>
              <w:rPr>
                <w:sz w:val="20"/>
              </w:rPr>
            </w:pPr>
            <w:r w:rsidRPr="0027115B">
              <w:rPr>
                <w:rFonts w:ascii="Times New Roman" w:hAnsi="Times New Roman" w:cs="Arial"/>
                <w:i/>
                <w:iCs/>
                <w:color w:val="000000"/>
                <w:kern w:val="24"/>
                <w:sz w:val="21"/>
                <w:szCs w:val="28"/>
                <w:lang w:val="en-GB"/>
              </w:rPr>
              <w:t>If the AMF requests UE location, in the case of NR satellite access</w:t>
            </w:r>
            <w:r w:rsidRPr="0027115B">
              <w:rPr>
                <w:rFonts w:ascii="Times New Roman" w:hAnsi="Times New Roman" w:cs="Arial"/>
                <w:b/>
                <w:bCs/>
                <w:i/>
                <w:iCs/>
                <w:color w:val="000000"/>
                <w:kern w:val="24"/>
                <w:sz w:val="21"/>
                <w:szCs w:val="28"/>
                <w:lang w:val="en-GB"/>
              </w:rPr>
              <w:t xml:space="preserve">, the NG-RAN provides all broadcast TAIs to the AMF as part of the ULI. </w:t>
            </w:r>
            <w:r w:rsidRPr="0027115B">
              <w:rPr>
                <w:rFonts w:ascii="Times New Roman" w:hAnsi="Times New Roman" w:cs="Arial"/>
                <w:i/>
                <w:iCs/>
                <w:color w:val="000000"/>
                <w:kern w:val="24"/>
                <w:sz w:val="21"/>
                <w:szCs w:val="28"/>
                <w:lang w:val="en-GB"/>
              </w:rPr>
              <w:t>The NG-RAN also reports the TAI where the UE is geographically located if this TAI can be determined.</w:t>
            </w:r>
          </w:p>
        </w:tc>
      </w:tr>
    </w:tbl>
    <w:p w14:paraId="1D4A2095" w14:textId="3687D8BA" w:rsidR="003D2D96" w:rsidRDefault="003D2D96" w:rsidP="003D2D96">
      <w:pPr>
        <w:pStyle w:val="a8"/>
        <w:rPr>
          <w:rFonts w:cs="Arial"/>
          <w:b w:val="0"/>
          <w:bCs/>
          <w:sz w:val="20"/>
          <w:lang w:eastAsia="zh-CN"/>
        </w:rPr>
      </w:pPr>
    </w:p>
    <w:p w14:paraId="2E6C232F" w14:textId="5145D9F4" w:rsidR="006F7E70" w:rsidRDefault="006F7E70" w:rsidP="006F7E70">
      <w:pPr>
        <w:pStyle w:val="a8"/>
        <w:rPr>
          <w:rFonts w:cs="Arial"/>
          <w:b w:val="0"/>
          <w:bCs/>
          <w:sz w:val="20"/>
          <w:lang w:eastAsia="zh-CN"/>
        </w:rPr>
      </w:pPr>
      <w:r w:rsidRPr="0027115B">
        <w:rPr>
          <w:rFonts w:cs="Arial"/>
          <w:b w:val="0"/>
          <w:bCs/>
          <w:sz w:val="20"/>
          <w:lang w:eastAsia="zh-CN"/>
        </w:rPr>
        <w:t>The</w:t>
      </w:r>
      <w:r>
        <w:rPr>
          <w:rFonts w:cs="Arial"/>
          <w:b w:val="0"/>
          <w:bCs/>
          <w:sz w:val="20"/>
          <w:lang w:eastAsia="zh-CN"/>
        </w:rPr>
        <w:t xml:space="preserve"> TS </w:t>
      </w:r>
      <w:r w:rsidRPr="006F7E70">
        <w:rPr>
          <w:rFonts w:cs="Arial"/>
          <w:b w:val="0"/>
          <w:bCs/>
          <w:sz w:val="20"/>
          <w:lang w:eastAsia="zh-CN"/>
        </w:rPr>
        <w:t>38.413</w:t>
      </w:r>
      <w:r>
        <w:rPr>
          <w:rFonts w:cs="Arial"/>
          <w:b w:val="0"/>
          <w:bCs/>
          <w:sz w:val="20"/>
          <w:lang w:eastAsia="zh-CN"/>
        </w:rPr>
        <w:t xml:space="preserve"> also defines the </w:t>
      </w:r>
      <w:r w:rsidRPr="006F7E70">
        <w:rPr>
          <w:rFonts w:cs="Arial"/>
          <w:b w:val="0"/>
          <w:bCs/>
          <w:sz w:val="20"/>
          <w:lang w:eastAsia="zh-CN"/>
        </w:rPr>
        <w:t>NR NTN TAI Information</w:t>
      </w:r>
      <w:r>
        <w:rPr>
          <w:rFonts w:cs="Arial"/>
          <w:b w:val="0"/>
          <w:bCs/>
          <w:sz w:val="20"/>
          <w:lang w:eastAsia="zh-CN"/>
        </w:rPr>
        <w:t xml:space="preserve"> included in the N2 message: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7E70" w14:paraId="43BB18B7" w14:textId="77777777" w:rsidTr="006F7E70">
        <w:tc>
          <w:tcPr>
            <w:tcW w:w="9631" w:type="dxa"/>
          </w:tcPr>
          <w:p w14:paraId="2A68D9B4" w14:textId="77777777" w:rsidR="006F7E70" w:rsidRDefault="006F7E70" w:rsidP="003D2D96">
            <w:pPr>
              <w:pStyle w:val="a8"/>
              <w:rPr>
                <w:rFonts w:cs="Arial"/>
                <w:b w:val="0"/>
                <w:bCs/>
                <w:sz w:val="20"/>
                <w:lang w:eastAsia="zh-CN"/>
              </w:rPr>
            </w:pPr>
          </w:p>
          <w:p w14:paraId="7ACBCF1B" w14:textId="77777777" w:rsidR="006F7E70" w:rsidRDefault="006F7E70" w:rsidP="003D2D96">
            <w:pPr>
              <w:pStyle w:val="a8"/>
              <w:rPr>
                <w:rFonts w:cs="Arial"/>
                <w:b w:val="0"/>
                <w:bCs/>
                <w:sz w:val="20"/>
                <w:lang w:eastAsia="zh-CN"/>
              </w:rPr>
            </w:pPr>
          </w:p>
          <w:p w14:paraId="0613E20B" w14:textId="77777777" w:rsidR="006F7E70" w:rsidRPr="00664406" w:rsidRDefault="006F7E70" w:rsidP="006F7E70">
            <w:pPr>
              <w:pStyle w:val="4"/>
              <w:rPr>
                <w:rFonts w:eastAsia="Batang"/>
                <w:i/>
                <w:lang w:eastAsia="ko-KR"/>
              </w:rPr>
            </w:pPr>
            <w:bookmarkStart w:id="0" w:name="_Toc184820836"/>
            <w:bookmarkStart w:id="1" w:name="_Toc112757038"/>
            <w:bookmarkStart w:id="2" w:name="_Toc107409849"/>
            <w:bookmarkStart w:id="3" w:name="_Toc106109391"/>
            <w:bookmarkStart w:id="4" w:name="_Toc105174393"/>
            <w:bookmarkStart w:id="5" w:name="_Toc105152587"/>
            <w:bookmarkStart w:id="6" w:name="_Toc99662509"/>
            <w:bookmarkStart w:id="7" w:name="_Toc99123703"/>
            <w:r w:rsidRPr="00664406">
              <w:rPr>
                <w:rFonts w:eastAsia="Batang"/>
                <w:i/>
              </w:rPr>
              <w:t>9.3.3.53</w:t>
            </w:r>
            <w:r w:rsidRPr="00664406">
              <w:rPr>
                <w:rFonts w:eastAsia="Batang"/>
                <w:i/>
              </w:rPr>
              <w:tab/>
              <w:t xml:space="preserve">NR </w:t>
            </w:r>
            <w:r w:rsidRPr="00664406">
              <w:rPr>
                <w:i/>
              </w:rPr>
              <w:t>NTN TAI Information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43D36336" w14:textId="77777777" w:rsidR="006F7E70" w:rsidRPr="00664406" w:rsidRDefault="006F7E70" w:rsidP="006F7E70">
            <w:pPr>
              <w:keepNext/>
              <w:rPr>
                <w:rFonts w:eastAsia="Batang"/>
                <w:i/>
                <w:lang w:eastAsia="zh-CN"/>
              </w:rPr>
            </w:pPr>
            <w:r w:rsidRPr="00664406">
              <w:rPr>
                <w:i/>
                <w:lang w:eastAsia="zh-CN"/>
              </w:rPr>
              <w:t>This IE contains the TAI information for NR NTN.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1"/>
              <w:gridCol w:w="1019"/>
              <w:gridCol w:w="2277"/>
              <w:gridCol w:w="1625"/>
              <w:gridCol w:w="2393"/>
            </w:tblGrid>
            <w:tr w:rsidR="006F7E70" w:rsidRPr="00664406" w14:paraId="2E91BD9F" w14:textId="77777777" w:rsidTr="006F7E70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91F6B2" w14:textId="77777777" w:rsidR="006F7E70" w:rsidRPr="00664406" w:rsidRDefault="006F7E70" w:rsidP="006F7E70">
                  <w:pPr>
                    <w:pStyle w:val="TAH"/>
                    <w:rPr>
                      <w:i/>
                      <w:lang w:eastAsia="ko-KR"/>
                    </w:rPr>
                  </w:pPr>
                  <w:r w:rsidRPr="00664406">
                    <w:rPr>
                      <w:i/>
                    </w:rPr>
                    <w:t>IE/Group Name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B1C99B" w14:textId="77777777" w:rsidR="006F7E70" w:rsidRPr="00664406" w:rsidRDefault="006F7E70" w:rsidP="006F7E70">
                  <w:pPr>
                    <w:pStyle w:val="TAH"/>
                    <w:rPr>
                      <w:i/>
                    </w:rPr>
                  </w:pPr>
                  <w:r w:rsidRPr="00664406">
                    <w:rPr>
                      <w:i/>
                    </w:rPr>
                    <w:t>Presence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9008F6" w14:textId="77777777" w:rsidR="006F7E70" w:rsidRPr="00664406" w:rsidRDefault="006F7E70" w:rsidP="006F7E70">
                  <w:pPr>
                    <w:pStyle w:val="TAH"/>
                    <w:rPr>
                      <w:i/>
                    </w:rPr>
                  </w:pPr>
                  <w:r w:rsidRPr="00664406">
                    <w:rPr>
                      <w:i/>
                    </w:rPr>
                    <w:t>Range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B4B468" w14:textId="77777777" w:rsidR="006F7E70" w:rsidRPr="00664406" w:rsidRDefault="006F7E70" w:rsidP="006F7E70">
                  <w:pPr>
                    <w:pStyle w:val="TAH"/>
                    <w:rPr>
                      <w:i/>
                    </w:rPr>
                  </w:pPr>
                  <w:r w:rsidRPr="00664406">
                    <w:rPr>
                      <w:i/>
                    </w:rPr>
                    <w:t>IE type and reference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7A0154" w14:textId="77777777" w:rsidR="006F7E70" w:rsidRPr="00664406" w:rsidRDefault="006F7E70" w:rsidP="006F7E70">
                  <w:pPr>
                    <w:pStyle w:val="TAH"/>
                    <w:rPr>
                      <w:i/>
                    </w:rPr>
                  </w:pPr>
                  <w:r w:rsidRPr="00664406">
                    <w:rPr>
                      <w:i/>
                    </w:rPr>
                    <w:t>Semantics description</w:t>
                  </w:r>
                </w:p>
              </w:tc>
            </w:tr>
            <w:tr w:rsidR="006F7E70" w:rsidRPr="00664406" w14:paraId="462FAAE9" w14:textId="77777777" w:rsidTr="006F7E70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2448E4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  <w:r w:rsidRPr="00664406">
                    <w:rPr>
                      <w:i/>
                      <w:lang w:val="en-US"/>
                    </w:rPr>
                    <w:t>Serving PLMN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0D1B49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  <w:r w:rsidRPr="00664406">
                    <w:rPr>
                      <w:i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8BCB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BE781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  <w:r w:rsidRPr="00664406">
                    <w:rPr>
                      <w:i/>
                    </w:rPr>
                    <w:t>PLMN Identity</w:t>
                  </w:r>
                </w:p>
                <w:p w14:paraId="581D03F9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  <w:r w:rsidRPr="00664406">
                    <w:rPr>
                      <w:i/>
                    </w:rPr>
                    <w:t>9.3.3.5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2E4591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  <w:r w:rsidRPr="00664406">
                    <w:rPr>
                      <w:i/>
                    </w:rPr>
                    <w:t>Indicates the UE’s serving PLMN.</w:t>
                  </w:r>
                </w:p>
              </w:tc>
            </w:tr>
            <w:tr w:rsidR="006F7E70" w:rsidRPr="00664406" w14:paraId="50C5C02A" w14:textId="77777777" w:rsidTr="006F7E70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BC8164" w14:textId="77777777" w:rsidR="006F7E70" w:rsidRPr="00664406" w:rsidRDefault="006F7E70" w:rsidP="006F7E70">
                  <w:pPr>
                    <w:pStyle w:val="TAL"/>
                    <w:rPr>
                      <w:b/>
                      <w:bCs/>
                      <w:i/>
                    </w:rPr>
                  </w:pPr>
                  <w:r w:rsidRPr="00664406">
                    <w:rPr>
                      <w:b/>
                      <w:bCs/>
                      <w:i/>
                      <w:lang w:val="en-US"/>
                    </w:rPr>
                    <w:t>TAC List in NR NTN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C9D84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38FAB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  <w:r w:rsidRPr="00664406">
                    <w:rPr>
                      <w:i/>
                    </w:rPr>
                    <w:t>1..&lt;</w:t>
                  </w:r>
                  <w:r w:rsidRPr="00664406">
                    <w:rPr>
                      <w:bCs/>
                      <w:i/>
                      <w:szCs w:val="18"/>
                    </w:rPr>
                    <w:t>maxnoofTACsinNTN</w:t>
                  </w:r>
                  <w:r w:rsidRPr="00664406">
                    <w:rPr>
                      <w:i/>
                    </w:rPr>
                    <w:t>&gt;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B6E3C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0C8D7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  <w:r w:rsidRPr="00664406">
                    <w:rPr>
                      <w:i/>
                    </w:rPr>
                    <w:t>Includes all TAC(s) broadcast in the cell, for the UE’s serving PLMN.</w:t>
                  </w:r>
                </w:p>
              </w:tc>
            </w:tr>
            <w:tr w:rsidR="006F7E70" w:rsidRPr="00664406" w14:paraId="7EF18796" w14:textId="77777777" w:rsidTr="006F7E70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69DFDA" w14:textId="77777777" w:rsidR="006F7E70" w:rsidRPr="00664406" w:rsidRDefault="006F7E70" w:rsidP="006F7E70">
                  <w:pPr>
                    <w:pStyle w:val="TAL"/>
                    <w:ind w:leftChars="50" w:left="100"/>
                    <w:rPr>
                      <w:i/>
                      <w:lang w:val="en-US"/>
                    </w:rPr>
                  </w:pPr>
                  <w:r w:rsidRPr="00664406">
                    <w:rPr>
                      <w:i/>
                    </w:rPr>
                    <w:t>&gt;</w:t>
                  </w:r>
                  <w:r w:rsidRPr="00664406">
                    <w:rPr>
                      <w:i/>
                      <w:lang w:val="en-US"/>
                    </w:rPr>
                    <w:t>TAC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D8ACE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  <w:r w:rsidRPr="00664406">
                    <w:rPr>
                      <w:rFonts w:eastAsia="Batang"/>
                      <w:i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2EE29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F74EF9" w14:textId="77777777" w:rsidR="006F7E70" w:rsidRPr="00664406" w:rsidRDefault="006F7E70" w:rsidP="006F7E70">
                  <w:pPr>
                    <w:pStyle w:val="TAL"/>
                    <w:rPr>
                      <w:i/>
                      <w:lang w:val="en-US"/>
                    </w:rPr>
                  </w:pPr>
                  <w:r w:rsidRPr="00664406">
                    <w:rPr>
                      <w:i/>
                      <w:lang w:val="en-US"/>
                    </w:rPr>
                    <w:t>9.3.3.10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D6327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</w:p>
              </w:tc>
            </w:tr>
            <w:tr w:rsidR="006F7E70" w:rsidRPr="00664406" w14:paraId="6B340545" w14:textId="77777777" w:rsidTr="006F7E70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EB7D15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  <w:r w:rsidRPr="00664406">
                    <w:rPr>
                      <w:i/>
                    </w:rPr>
                    <w:t>UE Location Derived TAC in NR NTN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2A3E35" w14:textId="77777777" w:rsidR="006F7E70" w:rsidRPr="00664406" w:rsidRDefault="006F7E70" w:rsidP="006F7E70">
                  <w:pPr>
                    <w:pStyle w:val="TAL"/>
                    <w:rPr>
                      <w:rFonts w:eastAsia="Batang"/>
                      <w:i/>
                    </w:rPr>
                  </w:pPr>
                  <w:r w:rsidRPr="00664406">
                    <w:rPr>
                      <w:rFonts w:eastAsia="Batang"/>
                      <w:i/>
                    </w:rPr>
                    <w:t>O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15E35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A7E0E9" w14:textId="77777777" w:rsidR="006F7E70" w:rsidRPr="00664406" w:rsidRDefault="006F7E70" w:rsidP="006F7E70">
                  <w:pPr>
                    <w:pStyle w:val="TAL"/>
                    <w:rPr>
                      <w:i/>
                      <w:lang w:val="en-US"/>
                    </w:rPr>
                  </w:pPr>
                  <w:r w:rsidRPr="00664406">
                    <w:rPr>
                      <w:i/>
                      <w:lang w:val="en-US"/>
                    </w:rPr>
                    <w:t>TAC</w:t>
                  </w:r>
                </w:p>
                <w:p w14:paraId="1A6C1354" w14:textId="77777777" w:rsidR="006F7E70" w:rsidRPr="00664406" w:rsidRDefault="006F7E70" w:rsidP="006F7E70">
                  <w:pPr>
                    <w:pStyle w:val="TAL"/>
                    <w:rPr>
                      <w:i/>
                      <w:lang w:val="en-US"/>
                    </w:rPr>
                  </w:pPr>
                  <w:r w:rsidRPr="00664406">
                    <w:rPr>
                      <w:i/>
                      <w:lang w:val="en-US"/>
                    </w:rPr>
                    <w:t>9.3.3.10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2E3856" w14:textId="77777777" w:rsidR="006F7E70" w:rsidRPr="00664406" w:rsidRDefault="006F7E70" w:rsidP="006F7E70">
                  <w:pPr>
                    <w:pStyle w:val="TAL"/>
                    <w:rPr>
                      <w:i/>
                    </w:rPr>
                  </w:pPr>
                  <w:r w:rsidRPr="00664406">
                    <w:rPr>
                      <w:i/>
                    </w:rPr>
                    <w:t>This IE contains TAC information derived from the actual UE location, if available.</w:t>
                  </w:r>
                </w:p>
              </w:tc>
            </w:tr>
          </w:tbl>
          <w:p w14:paraId="45BB1397" w14:textId="77777777" w:rsidR="006F7E70" w:rsidRPr="00664406" w:rsidRDefault="006F7E70" w:rsidP="006F7E70">
            <w:pPr>
              <w:rPr>
                <w:i/>
                <w:lang w:eastAsia="ko-KR"/>
              </w:rPr>
            </w:pPr>
          </w:p>
          <w:p w14:paraId="74999A23" w14:textId="137496D9" w:rsidR="006F7E70" w:rsidRPr="006F7E70" w:rsidRDefault="006F7E70" w:rsidP="003D2D96">
            <w:pPr>
              <w:pStyle w:val="a8"/>
              <w:rPr>
                <w:rFonts w:cs="Arial"/>
                <w:b w:val="0"/>
                <w:bCs/>
                <w:sz w:val="20"/>
                <w:lang w:eastAsia="zh-CN"/>
              </w:rPr>
            </w:pPr>
          </w:p>
        </w:tc>
      </w:tr>
    </w:tbl>
    <w:p w14:paraId="1492226D" w14:textId="058E921A" w:rsidR="006F7E70" w:rsidRPr="006F7E70" w:rsidRDefault="006F7E70" w:rsidP="003D2D96">
      <w:pPr>
        <w:pStyle w:val="a8"/>
        <w:rPr>
          <w:rFonts w:cs="Arial"/>
          <w:b w:val="0"/>
          <w:bCs/>
          <w:sz w:val="20"/>
          <w:lang w:eastAsia="zh-CN"/>
        </w:rPr>
      </w:pPr>
    </w:p>
    <w:p w14:paraId="047DC6B4" w14:textId="683CAC8C" w:rsidR="0097280F" w:rsidRPr="00C37D6C" w:rsidRDefault="00BF30E2" w:rsidP="0097280F">
      <w:pPr>
        <w:pStyle w:val="a8"/>
        <w:rPr>
          <w:rFonts w:cs="Arial"/>
          <w:b w:val="0"/>
          <w:bCs/>
          <w:sz w:val="20"/>
          <w:lang w:eastAsia="zh-CN"/>
        </w:rPr>
      </w:pPr>
      <w:r w:rsidRPr="00BF30E2">
        <w:rPr>
          <w:rFonts w:cs="Arial"/>
          <w:b w:val="0"/>
          <w:bCs/>
          <w:sz w:val="20"/>
          <w:lang w:eastAsia="zh-CN"/>
        </w:rPr>
        <w:t>Considering the existing format of “NR NTN TAI information” for satellite access, it is proposed to include all broadcasted TAIs for the selected PLMN of WAB-UE in the Additional ULI.  In addition, when WAB-UE’s selected PLMN is not same as the PLMN broadcast by the MWAB-gNB, SA2 thinks the design principle of Additional ULI for the both TN and NTN should be unified</w:t>
      </w:r>
      <w:r w:rsidR="0097280F">
        <w:rPr>
          <w:rFonts w:cs="Arial"/>
          <w:b w:val="0"/>
          <w:bCs/>
          <w:sz w:val="20"/>
          <w:lang w:eastAsia="zh-CN"/>
        </w:rPr>
        <w:t>,</w:t>
      </w:r>
      <w:r w:rsidR="0097280F" w:rsidRPr="0097280F">
        <w:rPr>
          <w:rFonts w:cs="Arial"/>
          <w:b w:val="0"/>
          <w:bCs/>
          <w:sz w:val="20"/>
          <w:lang w:eastAsia="zh-CN"/>
        </w:rPr>
        <w:t xml:space="preserve"> </w:t>
      </w:r>
      <w:r w:rsidR="0097280F" w:rsidRPr="00074C4A">
        <w:rPr>
          <w:rFonts w:cs="Arial"/>
          <w:b w:val="0"/>
          <w:bCs/>
          <w:sz w:val="20"/>
          <w:lang w:eastAsia="zh-CN"/>
        </w:rPr>
        <w:t>but it is under the remit of RAN3 to make the decision.</w:t>
      </w:r>
      <w:r w:rsidR="0097280F" w:rsidRPr="00DF1F51">
        <w:rPr>
          <w:rFonts w:cs="Arial"/>
          <w:b w:val="0"/>
          <w:bCs/>
          <w:sz w:val="20"/>
          <w:lang w:eastAsia="zh-CN"/>
        </w:rPr>
        <w:t xml:space="preserve"> </w:t>
      </w:r>
    </w:p>
    <w:p w14:paraId="21974A55" w14:textId="77777777" w:rsidR="003D2D96" w:rsidRPr="003D2D96" w:rsidRDefault="003D2D96" w:rsidP="003D2D96">
      <w:pPr>
        <w:pStyle w:val="a8"/>
        <w:rPr>
          <w:rFonts w:cs="Arial"/>
          <w:b w:val="0"/>
          <w:bCs/>
          <w:sz w:val="20"/>
          <w:lang w:eastAsia="zh-CN"/>
        </w:rPr>
      </w:pPr>
    </w:p>
    <w:p w14:paraId="7E9758E8" w14:textId="77777777" w:rsidR="00307FEE" w:rsidRPr="003D2D96" w:rsidRDefault="00307FEE">
      <w:pPr>
        <w:pStyle w:val="a8"/>
        <w:rPr>
          <w:rFonts w:cs="Arial"/>
          <w:b w:val="0"/>
          <w:bCs/>
          <w:sz w:val="20"/>
          <w:lang w:eastAsia="zh-CN"/>
        </w:rPr>
      </w:pPr>
    </w:p>
    <w:p w14:paraId="6A4B5610" w14:textId="77777777" w:rsidR="00307FEE" w:rsidRDefault="00307FEE" w:rsidP="00307FEE">
      <w:pPr>
        <w:pStyle w:val="1"/>
      </w:pPr>
      <w:r>
        <w:t>2</w:t>
      </w:r>
      <w:r>
        <w:tab/>
        <w:t>Actions</w:t>
      </w:r>
    </w:p>
    <w:p w14:paraId="60975331" w14:textId="2A42943E" w:rsidR="00D16F61" w:rsidRDefault="00B453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07FEE">
        <w:rPr>
          <w:rFonts w:ascii="Arial" w:hAnsi="Arial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group.</w:t>
      </w:r>
    </w:p>
    <w:p w14:paraId="285F59FE" w14:textId="01F3FFD4" w:rsidR="00D16F61" w:rsidRDefault="00B45319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14213">
        <w:rPr>
          <w:rFonts w:ascii="Arial" w:hAnsi="Arial" w:cs="Arial"/>
          <w:bCs/>
        </w:rPr>
        <w:t xml:space="preserve">SA2 would like to ask RAN3 to </w:t>
      </w:r>
      <w:r w:rsidR="00314213">
        <w:rPr>
          <w:rFonts w:ascii="Arial" w:hAnsi="Arial" w:cs="Arial"/>
        </w:rPr>
        <w:t>take the above feedback into account</w:t>
      </w:r>
      <w:r w:rsidR="001670FC">
        <w:rPr>
          <w:rFonts w:ascii="Arial" w:hAnsi="Arial" w:cs="Arial"/>
          <w:bCs/>
        </w:rPr>
        <w:t xml:space="preserve">. </w:t>
      </w:r>
    </w:p>
    <w:p w14:paraId="61DE42F4" w14:textId="77777777" w:rsidR="00D548AC" w:rsidRDefault="00D548AC">
      <w:pPr>
        <w:spacing w:after="120"/>
        <w:ind w:left="993" w:hanging="993"/>
        <w:rPr>
          <w:rFonts w:ascii="Arial" w:hAnsi="Arial" w:cs="Arial"/>
        </w:rPr>
      </w:pPr>
    </w:p>
    <w:p w14:paraId="69EDCBAD" w14:textId="77777777" w:rsidR="00307FEE" w:rsidRDefault="00307FEE" w:rsidP="00307FEE">
      <w:pPr>
        <w:pStyle w:val="1"/>
        <w:rPr>
          <w:szCs w:val="36"/>
        </w:rPr>
      </w:pPr>
      <w:bookmarkStart w:id="8" w:name="_Hlk184133575"/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BFE4337" w14:textId="7E40C0FE" w:rsidR="00A45D73" w:rsidRPr="00762EDB" w:rsidRDefault="00A45D73" w:rsidP="00A45D73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</w:t>
      </w:r>
      <w:r w:rsidRPr="00762EDB">
        <w:rPr>
          <w:rFonts w:ascii="Arial" w:hAnsi="Arial" w:cs="Arial"/>
          <w:bCs/>
          <w:lang w:eastAsia="zh-CN"/>
        </w:rPr>
        <w:t>SA2#</w:t>
      </w:r>
      <w:r>
        <w:rPr>
          <w:rFonts w:ascii="Arial" w:hAnsi="Arial" w:cs="Arial"/>
          <w:bCs/>
          <w:lang w:eastAsia="zh-CN"/>
        </w:rPr>
        <w:t>167</w:t>
      </w:r>
      <w:r w:rsidRPr="00762EDB">
        <w:rPr>
          <w:rFonts w:ascii="Arial" w:hAnsi="Arial" w:cs="Arial"/>
          <w:bCs/>
          <w:lang w:eastAsia="zh-CN"/>
        </w:rPr>
        <w:tab/>
      </w:r>
      <w:r w:rsidRPr="00762ED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762EDB">
        <w:rPr>
          <w:rFonts w:ascii="Arial" w:hAnsi="Arial" w:cs="Arial"/>
          <w:bCs/>
          <w:lang w:eastAsia="zh-CN"/>
        </w:rPr>
        <w:t>2025-0</w:t>
      </w:r>
      <w:r>
        <w:rPr>
          <w:rFonts w:ascii="Arial" w:hAnsi="Arial" w:cs="Arial"/>
          <w:bCs/>
          <w:lang w:eastAsia="zh-CN"/>
        </w:rPr>
        <w:t>2</w:t>
      </w:r>
      <w:r w:rsidRPr="00762EDB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17</w:t>
      </w:r>
      <w:r w:rsidRPr="00762EDB">
        <w:rPr>
          <w:rFonts w:ascii="Arial" w:hAnsi="Arial" w:cs="Arial"/>
          <w:bCs/>
          <w:lang w:eastAsia="zh-CN"/>
        </w:rPr>
        <w:t xml:space="preserve"> – 2025-0</w:t>
      </w:r>
      <w:r>
        <w:rPr>
          <w:rFonts w:ascii="Arial" w:hAnsi="Arial" w:cs="Arial"/>
          <w:bCs/>
          <w:lang w:eastAsia="zh-CN"/>
        </w:rPr>
        <w:t>2</w:t>
      </w:r>
      <w:r w:rsidRPr="00762EDB">
        <w:rPr>
          <w:rFonts w:ascii="Arial" w:hAnsi="Arial" w:cs="Arial"/>
          <w:bCs/>
          <w:lang w:eastAsia="zh-CN"/>
        </w:rPr>
        <w:t>-2</w:t>
      </w:r>
      <w:r>
        <w:rPr>
          <w:rFonts w:ascii="Arial" w:hAnsi="Arial" w:cs="Arial"/>
          <w:bCs/>
          <w:lang w:eastAsia="zh-CN"/>
        </w:rPr>
        <w:t>1</w:t>
      </w:r>
      <w:r w:rsidRPr="00762EDB">
        <w:rPr>
          <w:rFonts w:ascii="Arial" w:hAnsi="Arial" w:cs="Arial"/>
          <w:bCs/>
          <w:lang w:eastAsia="zh-CN"/>
        </w:rPr>
        <w:tab/>
      </w:r>
      <w:r w:rsidRPr="00762EDB">
        <w:rPr>
          <w:rFonts w:ascii="Arial" w:hAnsi="Arial" w:cs="Arial"/>
          <w:bCs/>
          <w:lang w:eastAsia="zh-CN"/>
        </w:rPr>
        <w:tab/>
        <w:t xml:space="preserve"> </w:t>
      </w:r>
      <w:r w:rsidRPr="00762ED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Athens, GR</w:t>
      </w:r>
    </w:p>
    <w:p w14:paraId="0465575F" w14:textId="1538C730" w:rsidR="00A45D73" w:rsidRPr="00B423D6" w:rsidRDefault="00A45D73" w:rsidP="00A45D73">
      <w:pPr>
        <w:rPr>
          <w:rFonts w:ascii="Arial" w:hAnsi="Arial" w:cs="Arial"/>
          <w:bCs/>
          <w:lang w:eastAsia="zh-CN"/>
        </w:rPr>
      </w:pPr>
      <w:bookmarkStart w:id="9" w:name="bmS2-167--2025-02-17"/>
      <w:r w:rsidRPr="00B423D6">
        <w:rPr>
          <w:rFonts w:ascii="Arial" w:hAnsi="Arial" w:cs="Arial"/>
          <w:bCs/>
          <w:lang w:eastAsia="zh-CN"/>
        </w:rPr>
        <w:t>3GPPSA2#16</w:t>
      </w:r>
      <w:bookmarkEnd w:id="9"/>
      <w:r>
        <w:rPr>
          <w:rFonts w:ascii="Arial" w:hAnsi="Arial" w:cs="Arial"/>
          <w:bCs/>
          <w:lang w:eastAsia="zh-CN"/>
        </w:rPr>
        <w:t>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2025-0</w:t>
      </w:r>
      <w:r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>
        <w:rPr>
          <w:rFonts w:ascii="Arial" w:hAnsi="Arial" w:cs="Arial" w:hint="eastAsia"/>
          <w:bCs/>
          <w:lang w:eastAsia="zh-CN"/>
        </w:rPr>
        <w:t xml:space="preserve">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</w:t>
      </w:r>
      <w:r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Goteborg</w:t>
      </w:r>
      <w:r>
        <w:rPr>
          <w:rFonts w:ascii="Arial" w:hAnsi="Arial" w:cs="Arial" w:hint="eastAsia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SE</w:t>
      </w:r>
    </w:p>
    <w:bookmarkEnd w:id="8"/>
    <w:p w14:paraId="70BE4EE8" w14:textId="77777777" w:rsidR="00D16F61" w:rsidRDefault="00D16F61">
      <w:pPr>
        <w:widowControl w:val="0"/>
        <w:autoSpaceDE w:val="0"/>
        <w:autoSpaceDN w:val="0"/>
        <w:adjustRightInd w:val="0"/>
        <w:spacing w:after="0" w:line="360" w:lineRule="auto"/>
        <w:rPr>
          <w:b/>
          <w:bCs/>
          <w:lang w:val="en-US" w:eastAsia="zh-CN"/>
        </w:rPr>
      </w:pPr>
    </w:p>
    <w:sectPr w:rsidR="00D16F61">
      <w:head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A9F97" w14:textId="77777777" w:rsidR="00A15321" w:rsidRDefault="00A15321">
      <w:pPr>
        <w:spacing w:after="0"/>
      </w:pPr>
      <w:r>
        <w:separator/>
      </w:r>
    </w:p>
  </w:endnote>
  <w:endnote w:type="continuationSeparator" w:id="0">
    <w:p w14:paraId="15B74F5C" w14:textId="77777777" w:rsidR="00A15321" w:rsidRDefault="00A153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12372" w14:textId="77777777" w:rsidR="00A15321" w:rsidRDefault="00A15321">
      <w:pPr>
        <w:spacing w:after="0"/>
      </w:pPr>
      <w:r>
        <w:separator/>
      </w:r>
    </w:p>
  </w:footnote>
  <w:footnote w:type="continuationSeparator" w:id="0">
    <w:p w14:paraId="645D6D87" w14:textId="77777777" w:rsidR="00A15321" w:rsidRDefault="00A153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  <w:docPartObj>
        <w:docPartGallery w:val="AutoText"/>
      </w:docPartObj>
    </w:sdtPr>
    <w:sdtEndPr/>
    <w:sdtContent>
      <w:p w14:paraId="6E5F96D4" w14:textId="77777777" w:rsidR="00D16F61" w:rsidRDefault="00B4531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2A2505" w14:textId="77777777" w:rsidR="00D16F61" w:rsidRDefault="00D16F6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333BF"/>
    <w:multiLevelType w:val="hybridMultilevel"/>
    <w:tmpl w:val="E3528482"/>
    <w:lvl w:ilvl="0" w:tplc="D66A2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088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F42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06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80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E4E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745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AC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94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A434D"/>
    <w:multiLevelType w:val="hybridMultilevel"/>
    <w:tmpl w:val="4B0EE58E"/>
    <w:lvl w:ilvl="0" w:tplc="274C0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30E5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2A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EA0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C4A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7A9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C7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6AB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508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abstractNum w:abstractNumId="5" w15:restartNumberingAfterBreak="0">
    <w:nsid w:val="774E37B8"/>
    <w:multiLevelType w:val="hybridMultilevel"/>
    <w:tmpl w:val="B81CC3F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409B"/>
    <w:rsid w:val="00005110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1F0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D3B"/>
    <w:rsid w:val="00030DC5"/>
    <w:rsid w:val="00030F03"/>
    <w:rsid w:val="00030F55"/>
    <w:rsid w:val="0003101C"/>
    <w:rsid w:val="000311CA"/>
    <w:rsid w:val="00032160"/>
    <w:rsid w:val="00032B5C"/>
    <w:rsid w:val="00032EA4"/>
    <w:rsid w:val="00033397"/>
    <w:rsid w:val="000338DD"/>
    <w:rsid w:val="00034359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22C5"/>
    <w:rsid w:val="00042469"/>
    <w:rsid w:val="00042A22"/>
    <w:rsid w:val="00042EEE"/>
    <w:rsid w:val="0004341F"/>
    <w:rsid w:val="00044173"/>
    <w:rsid w:val="000446A5"/>
    <w:rsid w:val="00044B12"/>
    <w:rsid w:val="00044ED2"/>
    <w:rsid w:val="00045625"/>
    <w:rsid w:val="00045BD8"/>
    <w:rsid w:val="00046416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5766E"/>
    <w:rsid w:val="00060212"/>
    <w:rsid w:val="000605B5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3C9"/>
    <w:rsid w:val="00067673"/>
    <w:rsid w:val="00071167"/>
    <w:rsid w:val="000716A1"/>
    <w:rsid w:val="0007205D"/>
    <w:rsid w:val="00072CA0"/>
    <w:rsid w:val="000732E0"/>
    <w:rsid w:val="00073EB1"/>
    <w:rsid w:val="00074261"/>
    <w:rsid w:val="00074C4A"/>
    <w:rsid w:val="0007762E"/>
    <w:rsid w:val="00077C88"/>
    <w:rsid w:val="00080018"/>
    <w:rsid w:val="00080512"/>
    <w:rsid w:val="00080536"/>
    <w:rsid w:val="00080854"/>
    <w:rsid w:val="00080BAA"/>
    <w:rsid w:val="00080FCC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50CA"/>
    <w:rsid w:val="00096258"/>
    <w:rsid w:val="0009788E"/>
    <w:rsid w:val="000A032A"/>
    <w:rsid w:val="000A050C"/>
    <w:rsid w:val="000A0634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D19"/>
    <w:rsid w:val="000B632A"/>
    <w:rsid w:val="000B66F6"/>
    <w:rsid w:val="000B72C5"/>
    <w:rsid w:val="000B7BCF"/>
    <w:rsid w:val="000C051E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6D9"/>
    <w:rsid w:val="000D374F"/>
    <w:rsid w:val="000D3C9D"/>
    <w:rsid w:val="000D4F58"/>
    <w:rsid w:val="000D520E"/>
    <w:rsid w:val="000D58AB"/>
    <w:rsid w:val="000D6B39"/>
    <w:rsid w:val="000E427B"/>
    <w:rsid w:val="000E49BE"/>
    <w:rsid w:val="000E5617"/>
    <w:rsid w:val="000E62E0"/>
    <w:rsid w:val="000E6697"/>
    <w:rsid w:val="000E6E69"/>
    <w:rsid w:val="000F03B7"/>
    <w:rsid w:val="000F0B4E"/>
    <w:rsid w:val="000F20E3"/>
    <w:rsid w:val="000F2F84"/>
    <w:rsid w:val="000F342D"/>
    <w:rsid w:val="000F4EBC"/>
    <w:rsid w:val="000F5367"/>
    <w:rsid w:val="000F53EE"/>
    <w:rsid w:val="000F5DDE"/>
    <w:rsid w:val="00100643"/>
    <w:rsid w:val="00100BC7"/>
    <w:rsid w:val="00100D6A"/>
    <w:rsid w:val="00101232"/>
    <w:rsid w:val="00101BA1"/>
    <w:rsid w:val="00102DAD"/>
    <w:rsid w:val="00103A43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222A"/>
    <w:rsid w:val="00113088"/>
    <w:rsid w:val="0011470F"/>
    <w:rsid w:val="001158B5"/>
    <w:rsid w:val="0011646B"/>
    <w:rsid w:val="00116A25"/>
    <w:rsid w:val="00116DE8"/>
    <w:rsid w:val="00117039"/>
    <w:rsid w:val="0011785C"/>
    <w:rsid w:val="0011797E"/>
    <w:rsid w:val="00120844"/>
    <w:rsid w:val="00120C08"/>
    <w:rsid w:val="00120C85"/>
    <w:rsid w:val="001211D8"/>
    <w:rsid w:val="00121292"/>
    <w:rsid w:val="00121D7A"/>
    <w:rsid w:val="00121FB7"/>
    <w:rsid w:val="00122250"/>
    <w:rsid w:val="001224F1"/>
    <w:rsid w:val="00122700"/>
    <w:rsid w:val="00123DB1"/>
    <w:rsid w:val="001241A8"/>
    <w:rsid w:val="001241B0"/>
    <w:rsid w:val="00124B3D"/>
    <w:rsid w:val="00124CF4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13C"/>
    <w:rsid w:val="0015483A"/>
    <w:rsid w:val="001551A5"/>
    <w:rsid w:val="00155C9A"/>
    <w:rsid w:val="001568A4"/>
    <w:rsid w:val="00156CE1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6D40"/>
    <w:rsid w:val="00166EB4"/>
    <w:rsid w:val="001670FC"/>
    <w:rsid w:val="00167246"/>
    <w:rsid w:val="001678A0"/>
    <w:rsid w:val="00167A87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60B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1BE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4B58"/>
    <w:rsid w:val="001C595C"/>
    <w:rsid w:val="001C6E29"/>
    <w:rsid w:val="001D00B9"/>
    <w:rsid w:val="001D30EA"/>
    <w:rsid w:val="001D379F"/>
    <w:rsid w:val="001D3A7D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5DB"/>
    <w:rsid w:val="001E17F6"/>
    <w:rsid w:val="001E1DB7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1F9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1F78D3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6FDC"/>
    <w:rsid w:val="00207079"/>
    <w:rsid w:val="002107D3"/>
    <w:rsid w:val="00211309"/>
    <w:rsid w:val="00211C40"/>
    <w:rsid w:val="00212260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90B"/>
    <w:rsid w:val="00216FA7"/>
    <w:rsid w:val="00220649"/>
    <w:rsid w:val="00220C5E"/>
    <w:rsid w:val="00220F57"/>
    <w:rsid w:val="002217C0"/>
    <w:rsid w:val="00221DC7"/>
    <w:rsid w:val="00221E06"/>
    <w:rsid w:val="0022207F"/>
    <w:rsid w:val="002226EE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5BB4"/>
    <w:rsid w:val="0022606D"/>
    <w:rsid w:val="00226347"/>
    <w:rsid w:val="002268AE"/>
    <w:rsid w:val="00226B88"/>
    <w:rsid w:val="0022706C"/>
    <w:rsid w:val="00227FA8"/>
    <w:rsid w:val="00230712"/>
    <w:rsid w:val="002325F2"/>
    <w:rsid w:val="00233196"/>
    <w:rsid w:val="002335F9"/>
    <w:rsid w:val="0023375A"/>
    <w:rsid w:val="002337D4"/>
    <w:rsid w:val="00233A4C"/>
    <w:rsid w:val="00235144"/>
    <w:rsid w:val="002355CD"/>
    <w:rsid w:val="0023607B"/>
    <w:rsid w:val="00236A2A"/>
    <w:rsid w:val="00236E01"/>
    <w:rsid w:val="0024006E"/>
    <w:rsid w:val="00242D19"/>
    <w:rsid w:val="002440D6"/>
    <w:rsid w:val="0024485F"/>
    <w:rsid w:val="00245A2A"/>
    <w:rsid w:val="00245B7D"/>
    <w:rsid w:val="00247D67"/>
    <w:rsid w:val="00250812"/>
    <w:rsid w:val="00250B04"/>
    <w:rsid w:val="002512F4"/>
    <w:rsid w:val="00251C22"/>
    <w:rsid w:val="00253E0B"/>
    <w:rsid w:val="0025406F"/>
    <w:rsid w:val="0025477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15B"/>
    <w:rsid w:val="00271E30"/>
    <w:rsid w:val="00271E96"/>
    <w:rsid w:val="00272C79"/>
    <w:rsid w:val="002747EC"/>
    <w:rsid w:val="00274E85"/>
    <w:rsid w:val="0027537D"/>
    <w:rsid w:val="00276B5C"/>
    <w:rsid w:val="00276C3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634"/>
    <w:rsid w:val="002917DD"/>
    <w:rsid w:val="00291D55"/>
    <w:rsid w:val="00293031"/>
    <w:rsid w:val="00293D82"/>
    <w:rsid w:val="00293E6F"/>
    <w:rsid w:val="00294E33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0C9"/>
    <w:rsid w:val="002B2B36"/>
    <w:rsid w:val="002B4AC3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D75C0"/>
    <w:rsid w:val="002E0167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3EC9"/>
    <w:rsid w:val="00304163"/>
    <w:rsid w:val="00304D4A"/>
    <w:rsid w:val="00305ECA"/>
    <w:rsid w:val="00306271"/>
    <w:rsid w:val="00307085"/>
    <w:rsid w:val="00307A32"/>
    <w:rsid w:val="00307FEE"/>
    <w:rsid w:val="00311374"/>
    <w:rsid w:val="00311E70"/>
    <w:rsid w:val="00312D34"/>
    <w:rsid w:val="00313562"/>
    <w:rsid w:val="003136AE"/>
    <w:rsid w:val="003136DF"/>
    <w:rsid w:val="00314064"/>
    <w:rsid w:val="00314213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5A32"/>
    <w:rsid w:val="00326069"/>
    <w:rsid w:val="00326242"/>
    <w:rsid w:val="00326661"/>
    <w:rsid w:val="00326CAA"/>
    <w:rsid w:val="00326DE0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75D"/>
    <w:rsid w:val="00337B1A"/>
    <w:rsid w:val="00340270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2A74"/>
    <w:rsid w:val="00353EFF"/>
    <w:rsid w:val="003543AB"/>
    <w:rsid w:val="0035462D"/>
    <w:rsid w:val="00354E1B"/>
    <w:rsid w:val="00355664"/>
    <w:rsid w:val="0035710C"/>
    <w:rsid w:val="0035773E"/>
    <w:rsid w:val="003577E7"/>
    <w:rsid w:val="003603A9"/>
    <w:rsid w:val="00360AEC"/>
    <w:rsid w:val="00360D27"/>
    <w:rsid w:val="00360E1A"/>
    <w:rsid w:val="00360F56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673CC"/>
    <w:rsid w:val="0037012C"/>
    <w:rsid w:val="003715BE"/>
    <w:rsid w:val="00371744"/>
    <w:rsid w:val="00371D14"/>
    <w:rsid w:val="00372881"/>
    <w:rsid w:val="00372D36"/>
    <w:rsid w:val="00372DAD"/>
    <w:rsid w:val="003747E3"/>
    <w:rsid w:val="00374BAF"/>
    <w:rsid w:val="003756BC"/>
    <w:rsid w:val="00375A2E"/>
    <w:rsid w:val="00375CCC"/>
    <w:rsid w:val="00376792"/>
    <w:rsid w:val="00377BD0"/>
    <w:rsid w:val="00377E8E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149"/>
    <w:rsid w:val="0038444C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4BF6"/>
    <w:rsid w:val="00395806"/>
    <w:rsid w:val="003968BF"/>
    <w:rsid w:val="003A028D"/>
    <w:rsid w:val="003A03ED"/>
    <w:rsid w:val="003A07EE"/>
    <w:rsid w:val="003A0E76"/>
    <w:rsid w:val="003A1265"/>
    <w:rsid w:val="003A16C0"/>
    <w:rsid w:val="003A18E1"/>
    <w:rsid w:val="003A3CBE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0AF"/>
    <w:rsid w:val="003B03BA"/>
    <w:rsid w:val="003B1B8C"/>
    <w:rsid w:val="003B2D60"/>
    <w:rsid w:val="003B3B2C"/>
    <w:rsid w:val="003B3DFA"/>
    <w:rsid w:val="003B40AD"/>
    <w:rsid w:val="003B5BB7"/>
    <w:rsid w:val="003B6713"/>
    <w:rsid w:val="003B7190"/>
    <w:rsid w:val="003B7600"/>
    <w:rsid w:val="003B7AD1"/>
    <w:rsid w:val="003C0176"/>
    <w:rsid w:val="003C0FA8"/>
    <w:rsid w:val="003C166B"/>
    <w:rsid w:val="003C1BCC"/>
    <w:rsid w:val="003C21B7"/>
    <w:rsid w:val="003C2271"/>
    <w:rsid w:val="003C3D83"/>
    <w:rsid w:val="003C407B"/>
    <w:rsid w:val="003C4E37"/>
    <w:rsid w:val="003C5531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2D96"/>
    <w:rsid w:val="003D3F2A"/>
    <w:rsid w:val="003D3FB5"/>
    <w:rsid w:val="003D5436"/>
    <w:rsid w:val="003D561D"/>
    <w:rsid w:val="003D5895"/>
    <w:rsid w:val="003D6072"/>
    <w:rsid w:val="003D6FB3"/>
    <w:rsid w:val="003D7042"/>
    <w:rsid w:val="003D7D93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A32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4D8C"/>
    <w:rsid w:val="003F553D"/>
    <w:rsid w:val="003F78CD"/>
    <w:rsid w:val="003F799F"/>
    <w:rsid w:val="00400113"/>
    <w:rsid w:val="004003D9"/>
    <w:rsid w:val="00400AF9"/>
    <w:rsid w:val="00401520"/>
    <w:rsid w:val="0040179A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43C"/>
    <w:rsid w:val="00412662"/>
    <w:rsid w:val="0041296E"/>
    <w:rsid w:val="00413825"/>
    <w:rsid w:val="004174BD"/>
    <w:rsid w:val="004200C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5AB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1314"/>
    <w:rsid w:val="004428C9"/>
    <w:rsid w:val="00443341"/>
    <w:rsid w:val="0044349C"/>
    <w:rsid w:val="004450F7"/>
    <w:rsid w:val="00447717"/>
    <w:rsid w:val="004477E7"/>
    <w:rsid w:val="00447946"/>
    <w:rsid w:val="00447B09"/>
    <w:rsid w:val="0045116C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1302"/>
    <w:rsid w:val="00463569"/>
    <w:rsid w:val="00465CB0"/>
    <w:rsid w:val="00466468"/>
    <w:rsid w:val="004672EE"/>
    <w:rsid w:val="00470587"/>
    <w:rsid w:val="00470E76"/>
    <w:rsid w:val="004712B9"/>
    <w:rsid w:val="00471B44"/>
    <w:rsid w:val="00471CDE"/>
    <w:rsid w:val="0047308F"/>
    <w:rsid w:val="0047331C"/>
    <w:rsid w:val="00474BA6"/>
    <w:rsid w:val="00474C33"/>
    <w:rsid w:val="0047536C"/>
    <w:rsid w:val="00475F8E"/>
    <w:rsid w:val="00476361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27C"/>
    <w:rsid w:val="00487E3F"/>
    <w:rsid w:val="004906C5"/>
    <w:rsid w:val="00490D2C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2D"/>
    <w:rsid w:val="004A66BE"/>
    <w:rsid w:val="004A68F4"/>
    <w:rsid w:val="004A6FDA"/>
    <w:rsid w:val="004A7304"/>
    <w:rsid w:val="004A7822"/>
    <w:rsid w:val="004B05FB"/>
    <w:rsid w:val="004B14BC"/>
    <w:rsid w:val="004B20CD"/>
    <w:rsid w:val="004B20E3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B7B52"/>
    <w:rsid w:val="004C00D2"/>
    <w:rsid w:val="004C0442"/>
    <w:rsid w:val="004C1531"/>
    <w:rsid w:val="004C1803"/>
    <w:rsid w:val="004C1974"/>
    <w:rsid w:val="004C229D"/>
    <w:rsid w:val="004C2E50"/>
    <w:rsid w:val="004C2E68"/>
    <w:rsid w:val="004C36D6"/>
    <w:rsid w:val="004C3BAB"/>
    <w:rsid w:val="004C522E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60BE"/>
    <w:rsid w:val="004D754D"/>
    <w:rsid w:val="004D75EC"/>
    <w:rsid w:val="004E0C79"/>
    <w:rsid w:val="004E11FF"/>
    <w:rsid w:val="004E213A"/>
    <w:rsid w:val="004E2917"/>
    <w:rsid w:val="004E2FC6"/>
    <w:rsid w:val="004E3190"/>
    <w:rsid w:val="004E3634"/>
    <w:rsid w:val="004E383E"/>
    <w:rsid w:val="004E3921"/>
    <w:rsid w:val="004E3D4B"/>
    <w:rsid w:val="004E48C4"/>
    <w:rsid w:val="004E55E8"/>
    <w:rsid w:val="004E6AF6"/>
    <w:rsid w:val="004F05A7"/>
    <w:rsid w:val="004F0DE1"/>
    <w:rsid w:val="004F10A5"/>
    <w:rsid w:val="004F156A"/>
    <w:rsid w:val="004F3657"/>
    <w:rsid w:val="004F5510"/>
    <w:rsid w:val="004F7701"/>
    <w:rsid w:val="004F79FF"/>
    <w:rsid w:val="00502735"/>
    <w:rsid w:val="00502BC6"/>
    <w:rsid w:val="00503171"/>
    <w:rsid w:val="0050330F"/>
    <w:rsid w:val="005037A0"/>
    <w:rsid w:val="00503B86"/>
    <w:rsid w:val="0050424A"/>
    <w:rsid w:val="00505688"/>
    <w:rsid w:val="00505D2D"/>
    <w:rsid w:val="005060C0"/>
    <w:rsid w:val="00506C28"/>
    <w:rsid w:val="00511867"/>
    <w:rsid w:val="00511F56"/>
    <w:rsid w:val="0051299A"/>
    <w:rsid w:val="00512EDD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5862"/>
    <w:rsid w:val="00536773"/>
    <w:rsid w:val="00540007"/>
    <w:rsid w:val="0054159D"/>
    <w:rsid w:val="005422C1"/>
    <w:rsid w:val="0054296F"/>
    <w:rsid w:val="00543E6C"/>
    <w:rsid w:val="00543F5F"/>
    <w:rsid w:val="00544A36"/>
    <w:rsid w:val="00545199"/>
    <w:rsid w:val="00546749"/>
    <w:rsid w:val="00546CB4"/>
    <w:rsid w:val="00550110"/>
    <w:rsid w:val="00550238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56E"/>
    <w:rsid w:val="005546E7"/>
    <w:rsid w:val="00555021"/>
    <w:rsid w:val="00555696"/>
    <w:rsid w:val="00555CE2"/>
    <w:rsid w:val="00556E7B"/>
    <w:rsid w:val="00557A99"/>
    <w:rsid w:val="00557E6E"/>
    <w:rsid w:val="0056076A"/>
    <w:rsid w:val="00562444"/>
    <w:rsid w:val="00562A64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22C0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796"/>
    <w:rsid w:val="00583D60"/>
    <w:rsid w:val="00584474"/>
    <w:rsid w:val="00584EE9"/>
    <w:rsid w:val="005852F3"/>
    <w:rsid w:val="00585B5D"/>
    <w:rsid w:val="005862E2"/>
    <w:rsid w:val="00586741"/>
    <w:rsid w:val="00586897"/>
    <w:rsid w:val="00586CF6"/>
    <w:rsid w:val="00587B48"/>
    <w:rsid w:val="005900CE"/>
    <w:rsid w:val="005901FA"/>
    <w:rsid w:val="00591952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56D3"/>
    <w:rsid w:val="005A6916"/>
    <w:rsid w:val="005A6F9F"/>
    <w:rsid w:val="005A71C1"/>
    <w:rsid w:val="005B1A24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6F4C"/>
    <w:rsid w:val="005B7809"/>
    <w:rsid w:val="005C0207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910"/>
    <w:rsid w:val="005E13E6"/>
    <w:rsid w:val="005E1A07"/>
    <w:rsid w:val="005E3650"/>
    <w:rsid w:val="005E3FBD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524C"/>
    <w:rsid w:val="0060567B"/>
    <w:rsid w:val="00605E14"/>
    <w:rsid w:val="006061E3"/>
    <w:rsid w:val="006067A4"/>
    <w:rsid w:val="00607C40"/>
    <w:rsid w:val="00607DEE"/>
    <w:rsid w:val="00610359"/>
    <w:rsid w:val="0061104E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6325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48DC"/>
    <w:rsid w:val="00635F47"/>
    <w:rsid w:val="006365BD"/>
    <w:rsid w:val="006367C5"/>
    <w:rsid w:val="00637065"/>
    <w:rsid w:val="00637857"/>
    <w:rsid w:val="00637B59"/>
    <w:rsid w:val="00637E48"/>
    <w:rsid w:val="006417AD"/>
    <w:rsid w:val="006419D9"/>
    <w:rsid w:val="00641F14"/>
    <w:rsid w:val="00643B39"/>
    <w:rsid w:val="0064411C"/>
    <w:rsid w:val="006446AD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4866"/>
    <w:rsid w:val="00656910"/>
    <w:rsid w:val="00657BA1"/>
    <w:rsid w:val="006600CD"/>
    <w:rsid w:val="00660496"/>
    <w:rsid w:val="00660764"/>
    <w:rsid w:val="006607A4"/>
    <w:rsid w:val="00660C3A"/>
    <w:rsid w:val="006616ED"/>
    <w:rsid w:val="00662592"/>
    <w:rsid w:val="006627B0"/>
    <w:rsid w:val="0066344B"/>
    <w:rsid w:val="006642C2"/>
    <w:rsid w:val="00664406"/>
    <w:rsid w:val="006645DE"/>
    <w:rsid w:val="00665BE7"/>
    <w:rsid w:val="00666483"/>
    <w:rsid w:val="00666DD5"/>
    <w:rsid w:val="00667334"/>
    <w:rsid w:val="0066733E"/>
    <w:rsid w:val="006678B0"/>
    <w:rsid w:val="00667AA2"/>
    <w:rsid w:val="00670013"/>
    <w:rsid w:val="00670FA9"/>
    <w:rsid w:val="0067102D"/>
    <w:rsid w:val="006717FA"/>
    <w:rsid w:val="00672024"/>
    <w:rsid w:val="00672228"/>
    <w:rsid w:val="0067285E"/>
    <w:rsid w:val="00672D31"/>
    <w:rsid w:val="00672E6C"/>
    <w:rsid w:val="006731E0"/>
    <w:rsid w:val="00673F74"/>
    <w:rsid w:val="006750C3"/>
    <w:rsid w:val="006758B3"/>
    <w:rsid w:val="006762DC"/>
    <w:rsid w:val="006767D8"/>
    <w:rsid w:val="00676E1A"/>
    <w:rsid w:val="0068060C"/>
    <w:rsid w:val="0068064C"/>
    <w:rsid w:val="006808D7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CA2"/>
    <w:rsid w:val="00690CE5"/>
    <w:rsid w:val="00691504"/>
    <w:rsid w:val="0069163C"/>
    <w:rsid w:val="00691CA9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0810"/>
    <w:rsid w:val="006A0A6C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B0254"/>
    <w:rsid w:val="006B336A"/>
    <w:rsid w:val="006B3A5A"/>
    <w:rsid w:val="006B3DB5"/>
    <w:rsid w:val="006B4D84"/>
    <w:rsid w:val="006B605E"/>
    <w:rsid w:val="006B6466"/>
    <w:rsid w:val="006B7229"/>
    <w:rsid w:val="006B78DC"/>
    <w:rsid w:val="006B7943"/>
    <w:rsid w:val="006B7B32"/>
    <w:rsid w:val="006C0FBC"/>
    <w:rsid w:val="006C264C"/>
    <w:rsid w:val="006C3BB0"/>
    <w:rsid w:val="006C4CC8"/>
    <w:rsid w:val="006C6225"/>
    <w:rsid w:val="006C66D8"/>
    <w:rsid w:val="006C768F"/>
    <w:rsid w:val="006D00EE"/>
    <w:rsid w:val="006D0C80"/>
    <w:rsid w:val="006D0EC9"/>
    <w:rsid w:val="006D162E"/>
    <w:rsid w:val="006D1E24"/>
    <w:rsid w:val="006D3DC8"/>
    <w:rsid w:val="006D448F"/>
    <w:rsid w:val="006D4CB0"/>
    <w:rsid w:val="006D4E0F"/>
    <w:rsid w:val="006D4FA4"/>
    <w:rsid w:val="006D7D62"/>
    <w:rsid w:val="006E08C3"/>
    <w:rsid w:val="006E0A50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69D4"/>
    <w:rsid w:val="006F6A2C"/>
    <w:rsid w:val="006F6A8D"/>
    <w:rsid w:val="006F6E95"/>
    <w:rsid w:val="006F6FB0"/>
    <w:rsid w:val="006F78E6"/>
    <w:rsid w:val="006F7E70"/>
    <w:rsid w:val="00700CE2"/>
    <w:rsid w:val="00700CF7"/>
    <w:rsid w:val="00702AAA"/>
    <w:rsid w:val="00702F97"/>
    <w:rsid w:val="0070458C"/>
    <w:rsid w:val="00704C10"/>
    <w:rsid w:val="00705A59"/>
    <w:rsid w:val="00705AB3"/>
    <w:rsid w:val="00705D88"/>
    <w:rsid w:val="00707E93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6E4B"/>
    <w:rsid w:val="00717A1C"/>
    <w:rsid w:val="0072014D"/>
    <w:rsid w:val="0072086A"/>
    <w:rsid w:val="00721218"/>
    <w:rsid w:val="00721FCB"/>
    <w:rsid w:val="007225E7"/>
    <w:rsid w:val="007228B9"/>
    <w:rsid w:val="00722DB1"/>
    <w:rsid w:val="00723440"/>
    <w:rsid w:val="007234AF"/>
    <w:rsid w:val="00723E91"/>
    <w:rsid w:val="00724D68"/>
    <w:rsid w:val="00726793"/>
    <w:rsid w:val="00727896"/>
    <w:rsid w:val="00730155"/>
    <w:rsid w:val="00730422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36070"/>
    <w:rsid w:val="00740946"/>
    <w:rsid w:val="007418B7"/>
    <w:rsid w:val="00741E7A"/>
    <w:rsid w:val="00743211"/>
    <w:rsid w:val="00743DDC"/>
    <w:rsid w:val="00744E76"/>
    <w:rsid w:val="007458A9"/>
    <w:rsid w:val="007460EF"/>
    <w:rsid w:val="00746A1A"/>
    <w:rsid w:val="007477F3"/>
    <w:rsid w:val="00747A03"/>
    <w:rsid w:val="00747D0A"/>
    <w:rsid w:val="0075002D"/>
    <w:rsid w:val="007504A9"/>
    <w:rsid w:val="00750722"/>
    <w:rsid w:val="007513E0"/>
    <w:rsid w:val="0075199C"/>
    <w:rsid w:val="00753591"/>
    <w:rsid w:val="007542F1"/>
    <w:rsid w:val="007552F3"/>
    <w:rsid w:val="007565AD"/>
    <w:rsid w:val="00757B57"/>
    <w:rsid w:val="00757D40"/>
    <w:rsid w:val="00760776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67C53"/>
    <w:rsid w:val="00771416"/>
    <w:rsid w:val="0077195B"/>
    <w:rsid w:val="00771BCD"/>
    <w:rsid w:val="00772C36"/>
    <w:rsid w:val="00773ACB"/>
    <w:rsid w:val="007745F9"/>
    <w:rsid w:val="00776516"/>
    <w:rsid w:val="00776AF3"/>
    <w:rsid w:val="00776C2C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1676"/>
    <w:rsid w:val="007A211E"/>
    <w:rsid w:val="007A2383"/>
    <w:rsid w:val="007A3872"/>
    <w:rsid w:val="007A4C2F"/>
    <w:rsid w:val="007A5735"/>
    <w:rsid w:val="007A7124"/>
    <w:rsid w:val="007A72E5"/>
    <w:rsid w:val="007A7D45"/>
    <w:rsid w:val="007B0124"/>
    <w:rsid w:val="007B0660"/>
    <w:rsid w:val="007B1018"/>
    <w:rsid w:val="007B1138"/>
    <w:rsid w:val="007B18D8"/>
    <w:rsid w:val="007B1AFA"/>
    <w:rsid w:val="007B30D3"/>
    <w:rsid w:val="007B3472"/>
    <w:rsid w:val="007B4153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4C42"/>
    <w:rsid w:val="007C603F"/>
    <w:rsid w:val="007C67D2"/>
    <w:rsid w:val="007C77C4"/>
    <w:rsid w:val="007D07D9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1C4E"/>
    <w:rsid w:val="007E1FF9"/>
    <w:rsid w:val="007E261A"/>
    <w:rsid w:val="007E3A91"/>
    <w:rsid w:val="007E4556"/>
    <w:rsid w:val="007E457A"/>
    <w:rsid w:val="007E49EA"/>
    <w:rsid w:val="007E515A"/>
    <w:rsid w:val="007E7D13"/>
    <w:rsid w:val="007F01E1"/>
    <w:rsid w:val="007F04EE"/>
    <w:rsid w:val="007F13F8"/>
    <w:rsid w:val="007F14AD"/>
    <w:rsid w:val="007F2F67"/>
    <w:rsid w:val="007F31EB"/>
    <w:rsid w:val="007F3C30"/>
    <w:rsid w:val="007F3E42"/>
    <w:rsid w:val="007F410B"/>
    <w:rsid w:val="007F448E"/>
    <w:rsid w:val="007F5649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3DA8"/>
    <w:rsid w:val="00804321"/>
    <w:rsid w:val="00805E0B"/>
    <w:rsid w:val="00806310"/>
    <w:rsid w:val="00806FC2"/>
    <w:rsid w:val="00807B68"/>
    <w:rsid w:val="00810E9D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62B"/>
    <w:rsid w:val="00821996"/>
    <w:rsid w:val="00821AED"/>
    <w:rsid w:val="00821C78"/>
    <w:rsid w:val="00821D13"/>
    <w:rsid w:val="00822184"/>
    <w:rsid w:val="00823732"/>
    <w:rsid w:val="00823DA9"/>
    <w:rsid w:val="00824755"/>
    <w:rsid w:val="00825141"/>
    <w:rsid w:val="00826250"/>
    <w:rsid w:val="008265B1"/>
    <w:rsid w:val="008267DC"/>
    <w:rsid w:val="00830EC7"/>
    <w:rsid w:val="00831D7F"/>
    <w:rsid w:val="008320DC"/>
    <w:rsid w:val="0083236B"/>
    <w:rsid w:val="008324A5"/>
    <w:rsid w:val="008337D3"/>
    <w:rsid w:val="00833C42"/>
    <w:rsid w:val="008343D1"/>
    <w:rsid w:val="00834604"/>
    <w:rsid w:val="00834A6D"/>
    <w:rsid w:val="008358D3"/>
    <w:rsid w:val="00835990"/>
    <w:rsid w:val="008367D9"/>
    <w:rsid w:val="00836FB7"/>
    <w:rsid w:val="00841D57"/>
    <w:rsid w:val="00842272"/>
    <w:rsid w:val="00844775"/>
    <w:rsid w:val="00845C7D"/>
    <w:rsid w:val="00845E80"/>
    <w:rsid w:val="008461F0"/>
    <w:rsid w:val="0084732C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5D5C"/>
    <w:rsid w:val="00856065"/>
    <w:rsid w:val="00856127"/>
    <w:rsid w:val="0085698E"/>
    <w:rsid w:val="008571AD"/>
    <w:rsid w:val="00857756"/>
    <w:rsid w:val="00860820"/>
    <w:rsid w:val="00860D01"/>
    <w:rsid w:val="008612BA"/>
    <w:rsid w:val="00861BD2"/>
    <w:rsid w:val="00862701"/>
    <w:rsid w:val="008627AB"/>
    <w:rsid w:val="00862867"/>
    <w:rsid w:val="00862D76"/>
    <w:rsid w:val="00863151"/>
    <w:rsid w:val="008634F6"/>
    <w:rsid w:val="008642FE"/>
    <w:rsid w:val="0086528E"/>
    <w:rsid w:val="00867635"/>
    <w:rsid w:val="00867D0B"/>
    <w:rsid w:val="00867F46"/>
    <w:rsid w:val="00870B46"/>
    <w:rsid w:val="00870FF5"/>
    <w:rsid w:val="00871BA5"/>
    <w:rsid w:val="00872649"/>
    <w:rsid w:val="00873320"/>
    <w:rsid w:val="00874665"/>
    <w:rsid w:val="0087604B"/>
    <w:rsid w:val="008765A4"/>
    <w:rsid w:val="008768CA"/>
    <w:rsid w:val="00876A5F"/>
    <w:rsid w:val="00877297"/>
    <w:rsid w:val="00877321"/>
    <w:rsid w:val="008773D4"/>
    <w:rsid w:val="00877EF9"/>
    <w:rsid w:val="00880559"/>
    <w:rsid w:val="008809B0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2D2"/>
    <w:rsid w:val="008916F0"/>
    <w:rsid w:val="0089190F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632F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475F"/>
    <w:rsid w:val="008C51AD"/>
    <w:rsid w:val="008C54C2"/>
    <w:rsid w:val="008C58C3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633"/>
    <w:rsid w:val="008E1092"/>
    <w:rsid w:val="008E131E"/>
    <w:rsid w:val="008E133D"/>
    <w:rsid w:val="008E1CE3"/>
    <w:rsid w:val="008E1E5A"/>
    <w:rsid w:val="008E2B18"/>
    <w:rsid w:val="008E3326"/>
    <w:rsid w:val="008E345E"/>
    <w:rsid w:val="008E399D"/>
    <w:rsid w:val="008E3B19"/>
    <w:rsid w:val="008E412B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6C"/>
    <w:rsid w:val="00904FEE"/>
    <w:rsid w:val="00905065"/>
    <w:rsid w:val="009062D3"/>
    <w:rsid w:val="00907DD2"/>
    <w:rsid w:val="009117E5"/>
    <w:rsid w:val="00911A3A"/>
    <w:rsid w:val="00911BC6"/>
    <w:rsid w:val="00911D81"/>
    <w:rsid w:val="00911DEA"/>
    <w:rsid w:val="0091261D"/>
    <w:rsid w:val="00912755"/>
    <w:rsid w:val="00912CD4"/>
    <w:rsid w:val="00912EC9"/>
    <w:rsid w:val="00913D6E"/>
    <w:rsid w:val="00914089"/>
    <w:rsid w:val="00914E97"/>
    <w:rsid w:val="009177A5"/>
    <w:rsid w:val="009179BC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27836"/>
    <w:rsid w:val="00930218"/>
    <w:rsid w:val="009307BE"/>
    <w:rsid w:val="00931360"/>
    <w:rsid w:val="00931AF4"/>
    <w:rsid w:val="00933406"/>
    <w:rsid w:val="00933F83"/>
    <w:rsid w:val="00934CA8"/>
    <w:rsid w:val="00936071"/>
    <w:rsid w:val="00940212"/>
    <w:rsid w:val="0094197F"/>
    <w:rsid w:val="0094241D"/>
    <w:rsid w:val="00942AC3"/>
    <w:rsid w:val="00942E6A"/>
    <w:rsid w:val="00942EC2"/>
    <w:rsid w:val="00943D46"/>
    <w:rsid w:val="00944970"/>
    <w:rsid w:val="00944F0D"/>
    <w:rsid w:val="00945B30"/>
    <w:rsid w:val="0094798C"/>
    <w:rsid w:val="00951C09"/>
    <w:rsid w:val="00951D4D"/>
    <w:rsid w:val="00952A0E"/>
    <w:rsid w:val="0095306B"/>
    <w:rsid w:val="0095382B"/>
    <w:rsid w:val="009540CA"/>
    <w:rsid w:val="009543C0"/>
    <w:rsid w:val="009544FE"/>
    <w:rsid w:val="009553D1"/>
    <w:rsid w:val="00955470"/>
    <w:rsid w:val="00955834"/>
    <w:rsid w:val="009564CE"/>
    <w:rsid w:val="009564F5"/>
    <w:rsid w:val="00956A9D"/>
    <w:rsid w:val="00956E3A"/>
    <w:rsid w:val="00957D2B"/>
    <w:rsid w:val="00957E26"/>
    <w:rsid w:val="00957E6F"/>
    <w:rsid w:val="0096010B"/>
    <w:rsid w:val="0096069A"/>
    <w:rsid w:val="00960D58"/>
    <w:rsid w:val="00960F37"/>
    <w:rsid w:val="00961B32"/>
    <w:rsid w:val="00962174"/>
    <w:rsid w:val="0096224D"/>
    <w:rsid w:val="0096246C"/>
    <w:rsid w:val="00962830"/>
    <w:rsid w:val="0096294B"/>
    <w:rsid w:val="009632E2"/>
    <w:rsid w:val="0096408F"/>
    <w:rsid w:val="00964344"/>
    <w:rsid w:val="00964811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80F"/>
    <w:rsid w:val="00972FB3"/>
    <w:rsid w:val="009738F6"/>
    <w:rsid w:val="00973A57"/>
    <w:rsid w:val="00974940"/>
    <w:rsid w:val="00974B05"/>
    <w:rsid w:val="00974BB0"/>
    <w:rsid w:val="00976D36"/>
    <w:rsid w:val="0097702E"/>
    <w:rsid w:val="009777CF"/>
    <w:rsid w:val="00977BB8"/>
    <w:rsid w:val="00981C40"/>
    <w:rsid w:val="00981D72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96B"/>
    <w:rsid w:val="009A1A66"/>
    <w:rsid w:val="009A1A7C"/>
    <w:rsid w:val="009A1E95"/>
    <w:rsid w:val="009A225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260F"/>
    <w:rsid w:val="009B5D03"/>
    <w:rsid w:val="009B5F69"/>
    <w:rsid w:val="009B6E5C"/>
    <w:rsid w:val="009B70A3"/>
    <w:rsid w:val="009B73A2"/>
    <w:rsid w:val="009C19E9"/>
    <w:rsid w:val="009C2148"/>
    <w:rsid w:val="009C427D"/>
    <w:rsid w:val="009C485A"/>
    <w:rsid w:val="009C4B6F"/>
    <w:rsid w:val="009C710F"/>
    <w:rsid w:val="009C74C0"/>
    <w:rsid w:val="009C74EA"/>
    <w:rsid w:val="009D0363"/>
    <w:rsid w:val="009D0CD3"/>
    <w:rsid w:val="009D13CA"/>
    <w:rsid w:val="009D1AE4"/>
    <w:rsid w:val="009D2569"/>
    <w:rsid w:val="009D2DA6"/>
    <w:rsid w:val="009D33A2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0B26"/>
    <w:rsid w:val="009E1A17"/>
    <w:rsid w:val="009E1E0F"/>
    <w:rsid w:val="009E2AA6"/>
    <w:rsid w:val="009E2AE6"/>
    <w:rsid w:val="009E3C02"/>
    <w:rsid w:val="009E3D1A"/>
    <w:rsid w:val="009E44ED"/>
    <w:rsid w:val="009E6405"/>
    <w:rsid w:val="009E6552"/>
    <w:rsid w:val="009E6652"/>
    <w:rsid w:val="009E6B20"/>
    <w:rsid w:val="009E747C"/>
    <w:rsid w:val="009E79BE"/>
    <w:rsid w:val="009F07C1"/>
    <w:rsid w:val="009F10CA"/>
    <w:rsid w:val="009F1F82"/>
    <w:rsid w:val="009F2F08"/>
    <w:rsid w:val="009F4048"/>
    <w:rsid w:val="009F4BBB"/>
    <w:rsid w:val="009F4C6A"/>
    <w:rsid w:val="009F5344"/>
    <w:rsid w:val="009F6721"/>
    <w:rsid w:val="009F75D2"/>
    <w:rsid w:val="009F7E84"/>
    <w:rsid w:val="00A014B3"/>
    <w:rsid w:val="00A0150D"/>
    <w:rsid w:val="00A02490"/>
    <w:rsid w:val="00A02CF0"/>
    <w:rsid w:val="00A03201"/>
    <w:rsid w:val="00A03B42"/>
    <w:rsid w:val="00A03F68"/>
    <w:rsid w:val="00A04EF4"/>
    <w:rsid w:val="00A051A7"/>
    <w:rsid w:val="00A05DE2"/>
    <w:rsid w:val="00A067FE"/>
    <w:rsid w:val="00A06B13"/>
    <w:rsid w:val="00A10F02"/>
    <w:rsid w:val="00A11888"/>
    <w:rsid w:val="00A11DB0"/>
    <w:rsid w:val="00A11E48"/>
    <w:rsid w:val="00A13112"/>
    <w:rsid w:val="00A1384A"/>
    <w:rsid w:val="00A14E25"/>
    <w:rsid w:val="00A15321"/>
    <w:rsid w:val="00A15FB2"/>
    <w:rsid w:val="00A1670F"/>
    <w:rsid w:val="00A204CA"/>
    <w:rsid w:val="00A207D2"/>
    <w:rsid w:val="00A21446"/>
    <w:rsid w:val="00A215F6"/>
    <w:rsid w:val="00A23194"/>
    <w:rsid w:val="00A23966"/>
    <w:rsid w:val="00A23AC0"/>
    <w:rsid w:val="00A242F5"/>
    <w:rsid w:val="00A25A22"/>
    <w:rsid w:val="00A264D5"/>
    <w:rsid w:val="00A26593"/>
    <w:rsid w:val="00A26EE6"/>
    <w:rsid w:val="00A27310"/>
    <w:rsid w:val="00A27B55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D36"/>
    <w:rsid w:val="00A36439"/>
    <w:rsid w:val="00A3708B"/>
    <w:rsid w:val="00A41120"/>
    <w:rsid w:val="00A41164"/>
    <w:rsid w:val="00A41503"/>
    <w:rsid w:val="00A4184E"/>
    <w:rsid w:val="00A423AE"/>
    <w:rsid w:val="00A43919"/>
    <w:rsid w:val="00A43A2E"/>
    <w:rsid w:val="00A44AE9"/>
    <w:rsid w:val="00A45665"/>
    <w:rsid w:val="00A45BE7"/>
    <w:rsid w:val="00A45D73"/>
    <w:rsid w:val="00A46D2F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79C7"/>
    <w:rsid w:val="00A57FFA"/>
    <w:rsid w:val="00A60A82"/>
    <w:rsid w:val="00A612CF"/>
    <w:rsid w:val="00A6252E"/>
    <w:rsid w:val="00A62BFC"/>
    <w:rsid w:val="00A62CAD"/>
    <w:rsid w:val="00A630F2"/>
    <w:rsid w:val="00A63B62"/>
    <w:rsid w:val="00A6496B"/>
    <w:rsid w:val="00A649A9"/>
    <w:rsid w:val="00A65425"/>
    <w:rsid w:val="00A65C1F"/>
    <w:rsid w:val="00A66294"/>
    <w:rsid w:val="00A66990"/>
    <w:rsid w:val="00A67BA9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A64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276"/>
    <w:rsid w:val="00A9671C"/>
    <w:rsid w:val="00A96CA6"/>
    <w:rsid w:val="00A9769E"/>
    <w:rsid w:val="00A97749"/>
    <w:rsid w:val="00AA1553"/>
    <w:rsid w:val="00AA3220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6F59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495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C7F47"/>
    <w:rsid w:val="00AD0C68"/>
    <w:rsid w:val="00AD0F1D"/>
    <w:rsid w:val="00AD10F9"/>
    <w:rsid w:val="00AD2619"/>
    <w:rsid w:val="00AD34F2"/>
    <w:rsid w:val="00AD5427"/>
    <w:rsid w:val="00AD5B72"/>
    <w:rsid w:val="00AD7EB7"/>
    <w:rsid w:val="00AE06A4"/>
    <w:rsid w:val="00AE095D"/>
    <w:rsid w:val="00AE1871"/>
    <w:rsid w:val="00AE18C2"/>
    <w:rsid w:val="00AE1A9A"/>
    <w:rsid w:val="00AE262A"/>
    <w:rsid w:val="00AE26C0"/>
    <w:rsid w:val="00AE289A"/>
    <w:rsid w:val="00AE2D9D"/>
    <w:rsid w:val="00AE2F5A"/>
    <w:rsid w:val="00AE32B8"/>
    <w:rsid w:val="00AE35AC"/>
    <w:rsid w:val="00AE45B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1802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20D"/>
    <w:rsid w:val="00B15449"/>
    <w:rsid w:val="00B154C9"/>
    <w:rsid w:val="00B15627"/>
    <w:rsid w:val="00B15ADA"/>
    <w:rsid w:val="00B1608D"/>
    <w:rsid w:val="00B1608F"/>
    <w:rsid w:val="00B21296"/>
    <w:rsid w:val="00B21FFD"/>
    <w:rsid w:val="00B22DBF"/>
    <w:rsid w:val="00B22EC6"/>
    <w:rsid w:val="00B2397F"/>
    <w:rsid w:val="00B2470F"/>
    <w:rsid w:val="00B26EB4"/>
    <w:rsid w:val="00B274B9"/>
    <w:rsid w:val="00B2755F"/>
    <w:rsid w:val="00B27EC4"/>
    <w:rsid w:val="00B30ADA"/>
    <w:rsid w:val="00B31D24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5319"/>
    <w:rsid w:val="00B4558E"/>
    <w:rsid w:val="00B463D5"/>
    <w:rsid w:val="00B4746E"/>
    <w:rsid w:val="00B47CB2"/>
    <w:rsid w:val="00B47F91"/>
    <w:rsid w:val="00B47FD1"/>
    <w:rsid w:val="00B50614"/>
    <w:rsid w:val="00B516BB"/>
    <w:rsid w:val="00B51B0A"/>
    <w:rsid w:val="00B5205D"/>
    <w:rsid w:val="00B52ECF"/>
    <w:rsid w:val="00B53261"/>
    <w:rsid w:val="00B54665"/>
    <w:rsid w:val="00B548D7"/>
    <w:rsid w:val="00B5518A"/>
    <w:rsid w:val="00B55EBD"/>
    <w:rsid w:val="00B5621B"/>
    <w:rsid w:val="00B6058A"/>
    <w:rsid w:val="00B611E7"/>
    <w:rsid w:val="00B61417"/>
    <w:rsid w:val="00B62915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024C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87E99"/>
    <w:rsid w:val="00B901C5"/>
    <w:rsid w:val="00B90F73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2362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2E60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0C57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2E20"/>
    <w:rsid w:val="00BF30E2"/>
    <w:rsid w:val="00BF4416"/>
    <w:rsid w:val="00BF449E"/>
    <w:rsid w:val="00BF46D7"/>
    <w:rsid w:val="00BF5561"/>
    <w:rsid w:val="00BF630D"/>
    <w:rsid w:val="00BF6672"/>
    <w:rsid w:val="00BF6EB6"/>
    <w:rsid w:val="00BF7B31"/>
    <w:rsid w:val="00BF7DBE"/>
    <w:rsid w:val="00C01009"/>
    <w:rsid w:val="00C017F5"/>
    <w:rsid w:val="00C01F05"/>
    <w:rsid w:val="00C02B79"/>
    <w:rsid w:val="00C03D2D"/>
    <w:rsid w:val="00C03D62"/>
    <w:rsid w:val="00C042E6"/>
    <w:rsid w:val="00C04E22"/>
    <w:rsid w:val="00C050B9"/>
    <w:rsid w:val="00C05BDA"/>
    <w:rsid w:val="00C07B22"/>
    <w:rsid w:val="00C07D96"/>
    <w:rsid w:val="00C10815"/>
    <w:rsid w:val="00C10DF1"/>
    <w:rsid w:val="00C11801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4EF"/>
    <w:rsid w:val="00C16B91"/>
    <w:rsid w:val="00C17978"/>
    <w:rsid w:val="00C17BB3"/>
    <w:rsid w:val="00C2032B"/>
    <w:rsid w:val="00C208E2"/>
    <w:rsid w:val="00C20E9C"/>
    <w:rsid w:val="00C21712"/>
    <w:rsid w:val="00C21FD1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F9D"/>
    <w:rsid w:val="00C36B9C"/>
    <w:rsid w:val="00C37D6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210"/>
    <w:rsid w:val="00C54E61"/>
    <w:rsid w:val="00C54EE4"/>
    <w:rsid w:val="00C556FB"/>
    <w:rsid w:val="00C56946"/>
    <w:rsid w:val="00C56999"/>
    <w:rsid w:val="00C57B67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BC0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2CD7"/>
    <w:rsid w:val="00C832F9"/>
    <w:rsid w:val="00C8368A"/>
    <w:rsid w:val="00C83A13"/>
    <w:rsid w:val="00C8413A"/>
    <w:rsid w:val="00C844E3"/>
    <w:rsid w:val="00C85F11"/>
    <w:rsid w:val="00C90189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6874"/>
    <w:rsid w:val="00C977E7"/>
    <w:rsid w:val="00C97DD9"/>
    <w:rsid w:val="00C97EB4"/>
    <w:rsid w:val="00CA046F"/>
    <w:rsid w:val="00CA054B"/>
    <w:rsid w:val="00CA061E"/>
    <w:rsid w:val="00CA0C6F"/>
    <w:rsid w:val="00CA146C"/>
    <w:rsid w:val="00CA160C"/>
    <w:rsid w:val="00CA39A8"/>
    <w:rsid w:val="00CA3A67"/>
    <w:rsid w:val="00CA3D0C"/>
    <w:rsid w:val="00CA4CC4"/>
    <w:rsid w:val="00CA538C"/>
    <w:rsid w:val="00CA55A2"/>
    <w:rsid w:val="00CA6073"/>
    <w:rsid w:val="00CA60A1"/>
    <w:rsid w:val="00CA60FE"/>
    <w:rsid w:val="00CA654B"/>
    <w:rsid w:val="00CA742A"/>
    <w:rsid w:val="00CA7BB7"/>
    <w:rsid w:val="00CA7FB5"/>
    <w:rsid w:val="00CB067B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B7161"/>
    <w:rsid w:val="00CC012E"/>
    <w:rsid w:val="00CC0141"/>
    <w:rsid w:val="00CC0327"/>
    <w:rsid w:val="00CC05BA"/>
    <w:rsid w:val="00CC13CE"/>
    <w:rsid w:val="00CC365E"/>
    <w:rsid w:val="00CC5B7C"/>
    <w:rsid w:val="00CC6AB8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06B2"/>
    <w:rsid w:val="00CE1698"/>
    <w:rsid w:val="00CE25A4"/>
    <w:rsid w:val="00CE3213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0769"/>
    <w:rsid w:val="00D02D8C"/>
    <w:rsid w:val="00D04103"/>
    <w:rsid w:val="00D048E7"/>
    <w:rsid w:val="00D04FCF"/>
    <w:rsid w:val="00D051E3"/>
    <w:rsid w:val="00D05C9E"/>
    <w:rsid w:val="00D069DA"/>
    <w:rsid w:val="00D06DD0"/>
    <w:rsid w:val="00D10543"/>
    <w:rsid w:val="00D117CA"/>
    <w:rsid w:val="00D133BA"/>
    <w:rsid w:val="00D13DB0"/>
    <w:rsid w:val="00D147CF"/>
    <w:rsid w:val="00D1595B"/>
    <w:rsid w:val="00D1654C"/>
    <w:rsid w:val="00D16F61"/>
    <w:rsid w:val="00D17528"/>
    <w:rsid w:val="00D20104"/>
    <w:rsid w:val="00D20E7D"/>
    <w:rsid w:val="00D23786"/>
    <w:rsid w:val="00D23DA6"/>
    <w:rsid w:val="00D247B5"/>
    <w:rsid w:val="00D24CC5"/>
    <w:rsid w:val="00D24D27"/>
    <w:rsid w:val="00D267C5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352B8"/>
    <w:rsid w:val="00D35AD0"/>
    <w:rsid w:val="00D402F5"/>
    <w:rsid w:val="00D4038C"/>
    <w:rsid w:val="00D4120E"/>
    <w:rsid w:val="00D41585"/>
    <w:rsid w:val="00D42844"/>
    <w:rsid w:val="00D43109"/>
    <w:rsid w:val="00D436EC"/>
    <w:rsid w:val="00D43EBA"/>
    <w:rsid w:val="00D44279"/>
    <w:rsid w:val="00D44328"/>
    <w:rsid w:val="00D443FE"/>
    <w:rsid w:val="00D4467F"/>
    <w:rsid w:val="00D450E9"/>
    <w:rsid w:val="00D50CB5"/>
    <w:rsid w:val="00D50FAB"/>
    <w:rsid w:val="00D518BD"/>
    <w:rsid w:val="00D53E2D"/>
    <w:rsid w:val="00D543B4"/>
    <w:rsid w:val="00D548AC"/>
    <w:rsid w:val="00D548D7"/>
    <w:rsid w:val="00D54EF9"/>
    <w:rsid w:val="00D5646F"/>
    <w:rsid w:val="00D564D5"/>
    <w:rsid w:val="00D56E13"/>
    <w:rsid w:val="00D57B51"/>
    <w:rsid w:val="00D57D71"/>
    <w:rsid w:val="00D61755"/>
    <w:rsid w:val="00D6208C"/>
    <w:rsid w:val="00D629EA"/>
    <w:rsid w:val="00D62E82"/>
    <w:rsid w:val="00D63BB4"/>
    <w:rsid w:val="00D64A86"/>
    <w:rsid w:val="00D64B2D"/>
    <w:rsid w:val="00D6602A"/>
    <w:rsid w:val="00D660D9"/>
    <w:rsid w:val="00D6633A"/>
    <w:rsid w:val="00D66F34"/>
    <w:rsid w:val="00D67096"/>
    <w:rsid w:val="00D674DA"/>
    <w:rsid w:val="00D679C7"/>
    <w:rsid w:val="00D70208"/>
    <w:rsid w:val="00D70DCE"/>
    <w:rsid w:val="00D72584"/>
    <w:rsid w:val="00D726E9"/>
    <w:rsid w:val="00D738D6"/>
    <w:rsid w:val="00D73C9C"/>
    <w:rsid w:val="00D742F4"/>
    <w:rsid w:val="00D74715"/>
    <w:rsid w:val="00D74AB3"/>
    <w:rsid w:val="00D75638"/>
    <w:rsid w:val="00D76CCE"/>
    <w:rsid w:val="00D80795"/>
    <w:rsid w:val="00D8089E"/>
    <w:rsid w:val="00D80F5E"/>
    <w:rsid w:val="00D80FF9"/>
    <w:rsid w:val="00D81144"/>
    <w:rsid w:val="00D82162"/>
    <w:rsid w:val="00D82418"/>
    <w:rsid w:val="00D825EB"/>
    <w:rsid w:val="00D828F2"/>
    <w:rsid w:val="00D8292C"/>
    <w:rsid w:val="00D840F9"/>
    <w:rsid w:val="00D85222"/>
    <w:rsid w:val="00D855B9"/>
    <w:rsid w:val="00D86206"/>
    <w:rsid w:val="00D864DA"/>
    <w:rsid w:val="00D8668E"/>
    <w:rsid w:val="00D8694E"/>
    <w:rsid w:val="00D870B2"/>
    <w:rsid w:val="00D875CC"/>
    <w:rsid w:val="00D87A08"/>
    <w:rsid w:val="00D87E00"/>
    <w:rsid w:val="00D91344"/>
    <w:rsid w:val="00D9134D"/>
    <w:rsid w:val="00D91813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3C55"/>
    <w:rsid w:val="00DA4533"/>
    <w:rsid w:val="00DA4CC8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3424"/>
    <w:rsid w:val="00DB35A2"/>
    <w:rsid w:val="00DB4BA8"/>
    <w:rsid w:val="00DB652F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67A"/>
    <w:rsid w:val="00DD1841"/>
    <w:rsid w:val="00DD1F65"/>
    <w:rsid w:val="00DD2B04"/>
    <w:rsid w:val="00DD36F4"/>
    <w:rsid w:val="00DD3AC3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2FE1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17B2"/>
    <w:rsid w:val="00DF1F51"/>
    <w:rsid w:val="00DF2582"/>
    <w:rsid w:val="00DF2B7B"/>
    <w:rsid w:val="00DF5B0C"/>
    <w:rsid w:val="00E01445"/>
    <w:rsid w:val="00E023DE"/>
    <w:rsid w:val="00E0293D"/>
    <w:rsid w:val="00E02F6A"/>
    <w:rsid w:val="00E03198"/>
    <w:rsid w:val="00E0322F"/>
    <w:rsid w:val="00E03A46"/>
    <w:rsid w:val="00E03F18"/>
    <w:rsid w:val="00E040A2"/>
    <w:rsid w:val="00E0415B"/>
    <w:rsid w:val="00E06135"/>
    <w:rsid w:val="00E062E3"/>
    <w:rsid w:val="00E0730D"/>
    <w:rsid w:val="00E074BA"/>
    <w:rsid w:val="00E074C7"/>
    <w:rsid w:val="00E10B1F"/>
    <w:rsid w:val="00E10BD3"/>
    <w:rsid w:val="00E113C0"/>
    <w:rsid w:val="00E11DAF"/>
    <w:rsid w:val="00E12543"/>
    <w:rsid w:val="00E12C7B"/>
    <w:rsid w:val="00E13938"/>
    <w:rsid w:val="00E15058"/>
    <w:rsid w:val="00E157BC"/>
    <w:rsid w:val="00E21656"/>
    <w:rsid w:val="00E22243"/>
    <w:rsid w:val="00E23537"/>
    <w:rsid w:val="00E2396C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37D9D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483A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0EBC"/>
    <w:rsid w:val="00E72B02"/>
    <w:rsid w:val="00E73610"/>
    <w:rsid w:val="00E73923"/>
    <w:rsid w:val="00E751E7"/>
    <w:rsid w:val="00E75971"/>
    <w:rsid w:val="00E76317"/>
    <w:rsid w:val="00E76946"/>
    <w:rsid w:val="00E769AC"/>
    <w:rsid w:val="00E76F26"/>
    <w:rsid w:val="00E77645"/>
    <w:rsid w:val="00E77AE3"/>
    <w:rsid w:val="00E77E21"/>
    <w:rsid w:val="00E80AEC"/>
    <w:rsid w:val="00E810BF"/>
    <w:rsid w:val="00E8337C"/>
    <w:rsid w:val="00E83697"/>
    <w:rsid w:val="00E83810"/>
    <w:rsid w:val="00E854D4"/>
    <w:rsid w:val="00E854EE"/>
    <w:rsid w:val="00E858CD"/>
    <w:rsid w:val="00E8608F"/>
    <w:rsid w:val="00E870A0"/>
    <w:rsid w:val="00E9033C"/>
    <w:rsid w:val="00E90A6D"/>
    <w:rsid w:val="00E91487"/>
    <w:rsid w:val="00E91773"/>
    <w:rsid w:val="00E91DDC"/>
    <w:rsid w:val="00E91FD3"/>
    <w:rsid w:val="00E925C9"/>
    <w:rsid w:val="00E9307B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A22"/>
    <w:rsid w:val="00EA1D5A"/>
    <w:rsid w:val="00EA1DC3"/>
    <w:rsid w:val="00EA1ED6"/>
    <w:rsid w:val="00EA326C"/>
    <w:rsid w:val="00EA346E"/>
    <w:rsid w:val="00EA4F1D"/>
    <w:rsid w:val="00EA59EA"/>
    <w:rsid w:val="00EA6CB4"/>
    <w:rsid w:val="00EB016B"/>
    <w:rsid w:val="00EB0940"/>
    <w:rsid w:val="00EB0E02"/>
    <w:rsid w:val="00EB28EE"/>
    <w:rsid w:val="00EB2AF5"/>
    <w:rsid w:val="00EB36F4"/>
    <w:rsid w:val="00EB4566"/>
    <w:rsid w:val="00EB4E5D"/>
    <w:rsid w:val="00EB564C"/>
    <w:rsid w:val="00EB6A60"/>
    <w:rsid w:val="00EB7699"/>
    <w:rsid w:val="00EB79C2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9A1"/>
    <w:rsid w:val="00EC5DC4"/>
    <w:rsid w:val="00EC6A06"/>
    <w:rsid w:val="00EC717A"/>
    <w:rsid w:val="00EC7892"/>
    <w:rsid w:val="00EC79D6"/>
    <w:rsid w:val="00ED0185"/>
    <w:rsid w:val="00ED09BF"/>
    <w:rsid w:val="00ED0FDD"/>
    <w:rsid w:val="00ED128B"/>
    <w:rsid w:val="00ED14FE"/>
    <w:rsid w:val="00ED17EA"/>
    <w:rsid w:val="00ED1D93"/>
    <w:rsid w:val="00ED20B1"/>
    <w:rsid w:val="00ED2329"/>
    <w:rsid w:val="00ED33E0"/>
    <w:rsid w:val="00ED42B0"/>
    <w:rsid w:val="00ED43A5"/>
    <w:rsid w:val="00ED5C3C"/>
    <w:rsid w:val="00ED5CCC"/>
    <w:rsid w:val="00ED5DE7"/>
    <w:rsid w:val="00ED71CC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5B2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2794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9AD"/>
    <w:rsid w:val="00F13E18"/>
    <w:rsid w:val="00F17066"/>
    <w:rsid w:val="00F2026E"/>
    <w:rsid w:val="00F20B49"/>
    <w:rsid w:val="00F20C7B"/>
    <w:rsid w:val="00F2210A"/>
    <w:rsid w:val="00F22D77"/>
    <w:rsid w:val="00F23AD8"/>
    <w:rsid w:val="00F24379"/>
    <w:rsid w:val="00F24ADE"/>
    <w:rsid w:val="00F24EF1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6FF4"/>
    <w:rsid w:val="00F37743"/>
    <w:rsid w:val="00F37EAE"/>
    <w:rsid w:val="00F40310"/>
    <w:rsid w:val="00F40A48"/>
    <w:rsid w:val="00F425EF"/>
    <w:rsid w:val="00F42B86"/>
    <w:rsid w:val="00F44B2D"/>
    <w:rsid w:val="00F44FCE"/>
    <w:rsid w:val="00F4537F"/>
    <w:rsid w:val="00F45515"/>
    <w:rsid w:val="00F45E86"/>
    <w:rsid w:val="00F47078"/>
    <w:rsid w:val="00F4720E"/>
    <w:rsid w:val="00F4731F"/>
    <w:rsid w:val="00F47EC4"/>
    <w:rsid w:val="00F50EF4"/>
    <w:rsid w:val="00F52C84"/>
    <w:rsid w:val="00F52DBE"/>
    <w:rsid w:val="00F53AAD"/>
    <w:rsid w:val="00F5490A"/>
    <w:rsid w:val="00F54A3D"/>
    <w:rsid w:val="00F54F7D"/>
    <w:rsid w:val="00F55472"/>
    <w:rsid w:val="00F556B9"/>
    <w:rsid w:val="00F5657D"/>
    <w:rsid w:val="00F567B9"/>
    <w:rsid w:val="00F57BF9"/>
    <w:rsid w:val="00F60482"/>
    <w:rsid w:val="00F61CE2"/>
    <w:rsid w:val="00F61F5B"/>
    <w:rsid w:val="00F622DA"/>
    <w:rsid w:val="00F62304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25F8"/>
    <w:rsid w:val="00F73289"/>
    <w:rsid w:val="00F7353C"/>
    <w:rsid w:val="00F74268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70C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A4D"/>
    <w:rsid w:val="00FA2EA8"/>
    <w:rsid w:val="00FA3455"/>
    <w:rsid w:val="00FA42CD"/>
    <w:rsid w:val="00FA4BA7"/>
    <w:rsid w:val="00FA55F6"/>
    <w:rsid w:val="00FA59FC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25D"/>
    <w:rsid w:val="00FB4507"/>
    <w:rsid w:val="00FB4524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36"/>
    <w:rsid w:val="00FC547A"/>
    <w:rsid w:val="00FC77D8"/>
    <w:rsid w:val="00FD031F"/>
    <w:rsid w:val="00FD03E5"/>
    <w:rsid w:val="00FD0913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39A5"/>
    <w:rsid w:val="00FE3D2E"/>
    <w:rsid w:val="00FE55FB"/>
    <w:rsid w:val="00FE5909"/>
    <w:rsid w:val="00FE6FAB"/>
    <w:rsid w:val="00FF05DE"/>
    <w:rsid w:val="00FF0BC3"/>
    <w:rsid w:val="00FF214F"/>
    <w:rsid w:val="00FF23EA"/>
    <w:rsid w:val="00FF2549"/>
    <w:rsid w:val="00FF3120"/>
    <w:rsid w:val="00FF3826"/>
    <w:rsid w:val="00FF3C83"/>
    <w:rsid w:val="00FF4802"/>
    <w:rsid w:val="00FF4D36"/>
    <w:rsid w:val="00FF4FF4"/>
    <w:rsid w:val="00FF5002"/>
    <w:rsid w:val="00FF77D0"/>
    <w:rsid w:val="00FF7A62"/>
    <w:rsid w:val="4DBB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80C43D"/>
  <w15:docId w15:val="{49728A76-D3CF-467C-85D8-0284963C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pPr>
      <w:jc w:val="center"/>
    </w:pPr>
    <w:rPr>
      <w:i/>
    </w:rPr>
  </w:style>
  <w:style w:type="paragraph" w:styleId="a8">
    <w:name w:val="header"/>
    <w:link w:val="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1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2">
    <w:name w:val="列表段落 字符"/>
    <w:link w:val="af1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/>
    </w:rPr>
  </w:style>
  <w:style w:type="character" w:customStyle="1" w:styleId="ad">
    <w:name w:val="批注主题 字符"/>
    <w:basedOn w:val="a4"/>
    <w:link w:val="ac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ab">
    <w:name w:val="标题 字符"/>
    <w:basedOn w:val="a0"/>
    <w:link w:val="aa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B1Char1">
    <w:name w:val="B1 Char1"/>
    <w:qFormat/>
    <w:rPr>
      <w:lang w:val="en-GB" w:eastAsia="en-GB"/>
    </w:rPr>
  </w:style>
  <w:style w:type="character" w:customStyle="1" w:styleId="B2Char">
    <w:name w:val="B2 Char"/>
    <w:link w:val="B2"/>
    <w:qFormat/>
    <w:rPr>
      <w:lang w:val="en-GB"/>
    </w:rPr>
  </w:style>
  <w:style w:type="paragraph" w:styleId="af3">
    <w:name w:val="Revision"/>
    <w:hidden/>
    <w:uiPriority w:val="99"/>
    <w:unhideWhenUsed/>
    <w:rsid w:val="00ED14FE"/>
    <w:rPr>
      <w:lang w:val="en-GB" w:eastAsia="en-US"/>
    </w:rPr>
  </w:style>
  <w:style w:type="paragraph" w:styleId="af4">
    <w:name w:val="Body Text"/>
    <w:basedOn w:val="a"/>
    <w:link w:val="af5"/>
    <w:rsid w:val="00B90F7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5">
    <w:name w:val="正文文本 字符"/>
    <w:basedOn w:val="a0"/>
    <w:link w:val="af4"/>
    <w:rsid w:val="00B90F73"/>
    <w:rPr>
      <w:rFonts w:eastAsia="宋体"/>
      <w:sz w:val="22"/>
      <w:lang w:val="en-GB"/>
    </w:rPr>
  </w:style>
  <w:style w:type="paragraph" w:styleId="af6">
    <w:name w:val="Normal (Web)"/>
    <w:basedOn w:val="a"/>
    <w:uiPriority w:val="99"/>
    <w:unhideWhenUsed/>
    <w:rsid w:val="002711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6F7E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F7E7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1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50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0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C27A4C-B634-4611-9C14-101BD0AFC9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Huawei user</cp:lastModifiedBy>
  <cp:revision>7</cp:revision>
  <dcterms:created xsi:type="dcterms:W3CDTF">2025-01-14T09:11:00Z</dcterms:created>
  <dcterms:modified xsi:type="dcterms:W3CDTF">2025-01-14T09:36:00Z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1716163600</vt:lpwstr>
  </property>
  <property fmtid="{D5CDD505-2E9C-101B-9397-08002B2CF9AE}" pid="12" name="KSOProductBuildVer">
    <vt:lpwstr>2052-11.8.2.12085</vt:lpwstr>
  </property>
  <property fmtid="{D5CDD505-2E9C-101B-9397-08002B2CF9AE}" pid="13" name="ICV">
    <vt:lpwstr>9B5104C443A24F5EB69C7C86BEE9D06D</vt:lpwstr>
  </property>
</Properties>
</file>